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B0A" w:rsidRPr="00CD62EA" w:rsidRDefault="00E05B0A">
      <w:pPr>
        <w:jc w:val="center"/>
        <w:rPr>
          <w:b/>
          <w:snapToGrid w:val="0"/>
          <w:sz w:val="24"/>
          <w:szCs w:val="24"/>
          <w:lang w:val="ro-RO"/>
        </w:rPr>
      </w:pPr>
    </w:p>
    <w:p w:rsidR="00E05B0A" w:rsidRDefault="00BC2090">
      <w:pPr>
        <w:jc w:val="center"/>
        <w:rPr>
          <w:b/>
          <w:snapToGrid w:val="0"/>
          <w:sz w:val="24"/>
          <w:szCs w:val="24"/>
          <w:lang w:val="fr-FR"/>
        </w:rPr>
      </w:pPr>
      <w:r>
        <w:rPr>
          <w:b/>
          <w:snapToGrid w:val="0"/>
          <w:sz w:val="24"/>
          <w:szCs w:val="24"/>
          <w:lang w:val="fr-FR"/>
        </w:rPr>
        <w:t xml:space="preserve">CONTRACT </w:t>
      </w:r>
    </w:p>
    <w:p w:rsidR="00E05B0A" w:rsidRPr="003C5109" w:rsidRDefault="00BC2090" w:rsidP="003C5109">
      <w:pPr>
        <w:jc w:val="center"/>
        <w:rPr>
          <w:b/>
          <w:iCs/>
          <w:noProof/>
          <w:sz w:val="24"/>
          <w:szCs w:val="24"/>
          <w:lang w:val="ro-RO"/>
        </w:rPr>
      </w:pPr>
      <w:proofErr w:type="gramStart"/>
      <w:r>
        <w:rPr>
          <w:b/>
          <w:snapToGrid w:val="0"/>
          <w:sz w:val="24"/>
          <w:szCs w:val="24"/>
          <w:lang w:val="fr-FR"/>
        </w:rPr>
        <w:t>de</w:t>
      </w:r>
      <w:proofErr w:type="gramEnd"/>
      <w:r>
        <w:rPr>
          <w:b/>
          <w:snapToGrid w:val="0"/>
          <w:sz w:val="24"/>
          <w:szCs w:val="24"/>
          <w:lang w:val="fr-FR"/>
        </w:rPr>
        <w:t xml:space="preserve"> </w:t>
      </w:r>
      <w:r w:rsidR="005211D9">
        <w:rPr>
          <w:b/>
          <w:snapToGrid w:val="0"/>
          <w:sz w:val="24"/>
          <w:szCs w:val="24"/>
          <w:lang w:val="fr-FR"/>
        </w:rPr>
        <w:t xml:space="preserve">furnizare </w:t>
      </w:r>
      <w:r w:rsidR="002824C0">
        <w:rPr>
          <w:b/>
          <w:snapToGrid w:val="0"/>
          <w:sz w:val="24"/>
          <w:szCs w:val="24"/>
          <w:lang w:val="fr-FR"/>
        </w:rPr>
        <w:t xml:space="preserve">mobilier și materiale didactice ale </w:t>
      </w:r>
      <w:r w:rsidR="00332C76">
        <w:rPr>
          <w:b/>
          <w:snapToGrid w:val="0"/>
          <w:sz w:val="24"/>
          <w:szCs w:val="24"/>
          <w:lang w:val="fr-FR"/>
        </w:rPr>
        <w:t xml:space="preserve">aterierelor </w:t>
      </w:r>
      <w:r w:rsidR="00361A33">
        <w:rPr>
          <w:b/>
          <w:snapToGrid w:val="0"/>
          <w:sz w:val="24"/>
          <w:szCs w:val="24"/>
          <w:lang w:val="fr-FR"/>
        </w:rPr>
        <w:t xml:space="preserve">electrice </w:t>
      </w:r>
      <w:r w:rsidR="00D164E4">
        <w:rPr>
          <w:b/>
          <w:snapToGrid w:val="0"/>
          <w:sz w:val="24"/>
          <w:szCs w:val="24"/>
          <w:lang w:val="fr-FR"/>
        </w:rPr>
        <w:t xml:space="preserve">aferent </w:t>
      </w:r>
      <w:r>
        <w:rPr>
          <w:b/>
          <w:iCs/>
          <w:noProof/>
          <w:sz w:val="24"/>
          <w:szCs w:val="24"/>
        </w:rPr>
        <w:t>obiectivul</w:t>
      </w:r>
      <w:r w:rsidR="00D164E4">
        <w:rPr>
          <w:b/>
          <w:iCs/>
          <w:noProof/>
          <w:sz w:val="24"/>
          <w:szCs w:val="24"/>
        </w:rPr>
        <w:t>ui</w:t>
      </w:r>
      <w:r>
        <w:rPr>
          <w:b/>
          <w:iCs/>
          <w:noProof/>
          <w:sz w:val="24"/>
          <w:szCs w:val="24"/>
        </w:rPr>
        <w:t xml:space="preserve"> </w:t>
      </w:r>
      <w:r w:rsidR="00D164E4">
        <w:rPr>
          <w:b/>
          <w:iCs/>
          <w:noProof/>
          <w:sz w:val="24"/>
          <w:szCs w:val="24"/>
        </w:rPr>
        <w:t>cu titlul</w:t>
      </w:r>
      <w:r>
        <w:rPr>
          <w:b/>
          <w:iCs/>
          <w:noProof/>
          <w:sz w:val="24"/>
          <w:szCs w:val="24"/>
        </w:rPr>
        <w:t xml:space="preserve"> “</w:t>
      </w:r>
      <w:r w:rsidR="006543C9">
        <w:rPr>
          <w:b/>
          <w:iCs/>
          <w:noProof/>
          <w:sz w:val="24"/>
          <w:szCs w:val="24"/>
        </w:rPr>
        <w:t>Dotarea</w:t>
      </w:r>
      <w:r w:rsidR="00D164E4">
        <w:rPr>
          <w:b/>
          <w:iCs/>
          <w:noProof/>
          <w:sz w:val="24"/>
          <w:szCs w:val="24"/>
          <w:lang w:val="ro-RO"/>
        </w:rPr>
        <w:t xml:space="preserve"> cu mobilier, materiale didactice și echipamente digitale a unităților de învățământ preuniversitar din județul Ialomița</w:t>
      </w:r>
      <w:r w:rsidR="006334F0">
        <w:rPr>
          <w:b/>
          <w:iCs/>
          <w:noProof/>
          <w:sz w:val="24"/>
          <w:szCs w:val="24"/>
          <w:lang w:val="ro-RO"/>
        </w:rPr>
        <w:t>”</w:t>
      </w:r>
    </w:p>
    <w:p w:rsidR="00E05B0A" w:rsidRDefault="00BC2090">
      <w:pPr>
        <w:jc w:val="center"/>
        <w:rPr>
          <w:b/>
          <w:snapToGrid w:val="0"/>
          <w:sz w:val="24"/>
          <w:szCs w:val="24"/>
          <w:lang w:val="fr-FR"/>
        </w:rPr>
      </w:pPr>
      <w:r>
        <w:rPr>
          <w:snapToGrid w:val="0"/>
          <w:sz w:val="24"/>
          <w:szCs w:val="24"/>
          <w:lang w:val="fr-FR"/>
        </w:rPr>
        <w:t xml:space="preserve">     </w:t>
      </w:r>
      <w:r w:rsidR="005E7ED4">
        <w:rPr>
          <w:b/>
          <w:snapToGrid w:val="0"/>
          <w:sz w:val="24"/>
          <w:szCs w:val="24"/>
          <w:lang w:val="fr-FR"/>
        </w:rPr>
        <w:t>Nr._________/2024 - ___ din  ______.2024</w:t>
      </w:r>
    </w:p>
    <w:p w:rsidR="00E05B0A" w:rsidRDefault="00E05B0A" w:rsidP="003C5109">
      <w:pPr>
        <w:rPr>
          <w:snapToGrid w:val="0"/>
          <w:sz w:val="24"/>
          <w:szCs w:val="24"/>
          <w:lang w:val="fr-FR"/>
        </w:rPr>
      </w:pPr>
    </w:p>
    <w:p w:rsidR="00E05B0A" w:rsidRDefault="00E05B0A">
      <w:pPr>
        <w:jc w:val="both"/>
        <w:rPr>
          <w:snapToGrid w:val="0"/>
          <w:sz w:val="24"/>
          <w:szCs w:val="24"/>
          <w:lang w:val="fr-FR"/>
        </w:rPr>
      </w:pPr>
    </w:p>
    <w:p w:rsidR="00E05B0A" w:rsidRDefault="00BC2090">
      <w:pPr>
        <w:jc w:val="both"/>
        <w:outlineLvl w:val="0"/>
        <w:rPr>
          <w:b/>
          <w:sz w:val="24"/>
          <w:szCs w:val="24"/>
        </w:rPr>
      </w:pPr>
      <w:r>
        <w:rPr>
          <w:b/>
          <w:sz w:val="24"/>
          <w:szCs w:val="24"/>
        </w:rPr>
        <w:t>1. Preambul:</w:t>
      </w:r>
    </w:p>
    <w:p w:rsidR="00E05B0A" w:rsidRDefault="00BC2090">
      <w:pPr>
        <w:pStyle w:val="Default"/>
        <w:ind w:firstLine="720"/>
        <w:jc w:val="both"/>
        <w:rPr>
          <w:color w:val="auto"/>
        </w:rPr>
      </w:pPr>
      <w:r>
        <w:rPr>
          <w:color w:val="auto"/>
        </w:rPr>
        <w:t>Prezentul contract de achiziție publică s-a încheiat în temeiul</w:t>
      </w:r>
      <w:r>
        <w:rPr>
          <w:b/>
          <w:bCs/>
          <w:color w:val="auto"/>
        </w:rPr>
        <w:t xml:space="preserve"> </w:t>
      </w:r>
      <w:r>
        <w:rPr>
          <w:color w:val="auto"/>
        </w:rPr>
        <w:t>Legii nr. 98/2016 privind achizițiile publice, cu modificările și completările ulterioare, și a H.G. nr. 395/2016 pentru aprobarea Normelor metodolgice de aplicare a prevederilor referitoare la atribuirea contractului de achiziţie publică/acordului-cadru din Legea nr.98/2016 privind achizițiile publice</w:t>
      </w:r>
    </w:p>
    <w:p w:rsidR="00E05B0A" w:rsidRDefault="00E05B0A">
      <w:pPr>
        <w:jc w:val="both"/>
        <w:rPr>
          <w:b/>
          <w:sz w:val="24"/>
          <w:szCs w:val="24"/>
        </w:rPr>
      </w:pPr>
    </w:p>
    <w:p w:rsidR="00E05B0A" w:rsidRDefault="00BC2090">
      <w:pPr>
        <w:jc w:val="both"/>
        <w:rPr>
          <w:b/>
          <w:sz w:val="24"/>
          <w:szCs w:val="24"/>
        </w:rPr>
      </w:pPr>
      <w:r>
        <w:rPr>
          <w:b/>
          <w:sz w:val="24"/>
          <w:szCs w:val="24"/>
        </w:rPr>
        <w:t xml:space="preserve">Între: </w:t>
      </w:r>
    </w:p>
    <w:p w:rsidR="00E05B0A" w:rsidRDefault="00E05B0A">
      <w:pPr>
        <w:jc w:val="both"/>
        <w:rPr>
          <w:b/>
          <w:bCs/>
          <w:sz w:val="24"/>
          <w:szCs w:val="24"/>
        </w:rPr>
      </w:pPr>
    </w:p>
    <w:p w:rsidR="00E05B0A" w:rsidRDefault="00BC2090">
      <w:pPr>
        <w:ind w:firstLine="720"/>
        <w:jc w:val="both"/>
        <w:rPr>
          <w:sz w:val="24"/>
          <w:szCs w:val="24"/>
        </w:rPr>
      </w:pPr>
      <w:r>
        <w:rPr>
          <w:b/>
          <w:bCs/>
          <w:sz w:val="24"/>
          <w:szCs w:val="24"/>
        </w:rPr>
        <w:t>JUDEŢUL IALOMIŢA</w:t>
      </w:r>
      <w:r>
        <w:rPr>
          <w:sz w:val="24"/>
          <w:szCs w:val="24"/>
        </w:rPr>
        <w:t xml:space="preserve">, persoană juridică de drept public cu sediul în Municipiul Slobozia, Piaţa Revoluţiei, nr.1, județul Ialomiţa, telefon nr. +40 243.230.200; +40 243.230.201, fax nr. +40 243.230.250; +40 243.232.100; cod fiscal 4231776, </w:t>
      </w:r>
      <w:r w:rsidRPr="002824C0">
        <w:rPr>
          <w:color w:val="222222"/>
          <w:sz w:val="24"/>
          <w:szCs w:val="24"/>
          <w:shd w:val="clear" w:color="auto" w:fill="FFFFFF"/>
        </w:rPr>
        <w:t xml:space="preserve">Coduri IBAN </w:t>
      </w:r>
      <w:r w:rsidR="002824C0" w:rsidRPr="002824C0">
        <w:rPr>
          <w:color w:val="222222"/>
          <w:sz w:val="24"/>
          <w:szCs w:val="24"/>
          <w:shd w:val="clear" w:color="auto" w:fill="FFFFFF"/>
        </w:rPr>
        <w:t>_____________________</w:t>
      </w:r>
      <w:r w:rsidRPr="002824C0">
        <w:rPr>
          <w:color w:val="222222"/>
          <w:sz w:val="24"/>
          <w:szCs w:val="24"/>
          <w:shd w:val="clear" w:color="auto" w:fill="FFFFFF"/>
        </w:rPr>
        <w:t xml:space="preserve">, </w:t>
      </w:r>
      <w:r w:rsidR="002824C0" w:rsidRPr="002824C0">
        <w:rPr>
          <w:color w:val="222222"/>
          <w:sz w:val="24"/>
          <w:szCs w:val="24"/>
          <w:shd w:val="clear" w:color="auto" w:fill="FFFFFF"/>
        </w:rPr>
        <w:t>______________________</w:t>
      </w:r>
      <w:r>
        <w:rPr>
          <w:color w:val="222222"/>
          <w:sz w:val="24"/>
          <w:szCs w:val="24"/>
          <w:shd w:val="clear" w:color="auto" w:fill="FFFFFF"/>
        </w:rPr>
        <w:t>  deschise  la Trezoreria Municipiului Slobozia</w:t>
      </w:r>
      <w:r>
        <w:rPr>
          <w:rFonts w:ascii="Arial" w:hAnsi="Arial" w:cs="Arial"/>
          <w:color w:val="222222"/>
          <w:sz w:val="24"/>
          <w:szCs w:val="24"/>
          <w:shd w:val="clear" w:color="auto" w:fill="FFFFFF"/>
        </w:rPr>
        <w:t> </w:t>
      </w:r>
      <w:r>
        <w:rPr>
          <w:sz w:val="24"/>
          <w:szCs w:val="24"/>
        </w:rPr>
        <w:t xml:space="preserve">,  cod poştal 920032, e-mail: </w:t>
      </w:r>
      <w:hyperlink r:id="rId8">
        <w:r>
          <w:rPr>
            <w:rStyle w:val="Hyperlink"/>
            <w:color w:val="auto"/>
            <w:sz w:val="24"/>
            <w:szCs w:val="24"/>
          </w:rPr>
          <w:t>cji@cicnet.ro</w:t>
        </w:r>
      </w:hyperlink>
      <w:r>
        <w:rPr>
          <w:sz w:val="24"/>
          <w:szCs w:val="24"/>
        </w:rPr>
        <w:t xml:space="preserve">, reprezentat prin domnul </w:t>
      </w:r>
      <w:r>
        <w:rPr>
          <w:b/>
          <w:bCs/>
          <w:sz w:val="24"/>
          <w:szCs w:val="24"/>
        </w:rPr>
        <w:t>MARIAN PAVEL, Preşedinte al Consiliului Judeţean Ialomiţa</w:t>
      </w:r>
      <w:r>
        <w:rPr>
          <w:sz w:val="24"/>
          <w:szCs w:val="24"/>
        </w:rPr>
        <w:t xml:space="preserve">, în calitate de </w:t>
      </w:r>
      <w:r>
        <w:rPr>
          <w:b/>
          <w:sz w:val="24"/>
          <w:szCs w:val="24"/>
        </w:rPr>
        <w:t>ACHIZITOR</w:t>
      </w:r>
      <w:r>
        <w:rPr>
          <w:sz w:val="24"/>
          <w:szCs w:val="24"/>
        </w:rPr>
        <w:t xml:space="preserve">  pe de o parte, </w:t>
      </w:r>
    </w:p>
    <w:p w:rsidR="00E05B0A" w:rsidRDefault="00E05B0A">
      <w:pPr>
        <w:jc w:val="both"/>
        <w:rPr>
          <w:b/>
          <w:sz w:val="24"/>
          <w:szCs w:val="24"/>
          <w:lang w:val="fr-FR"/>
        </w:rPr>
      </w:pPr>
    </w:p>
    <w:p w:rsidR="00E05B0A" w:rsidRDefault="00BC2090">
      <w:pPr>
        <w:jc w:val="both"/>
        <w:rPr>
          <w:b/>
          <w:sz w:val="24"/>
          <w:szCs w:val="24"/>
          <w:lang w:val="fr-FR"/>
        </w:rPr>
      </w:pPr>
      <w:proofErr w:type="gramStart"/>
      <w:r>
        <w:rPr>
          <w:b/>
          <w:sz w:val="24"/>
          <w:szCs w:val="24"/>
          <w:lang w:val="fr-FR"/>
        </w:rPr>
        <w:t>şi</w:t>
      </w:r>
      <w:proofErr w:type="gramEnd"/>
    </w:p>
    <w:p w:rsidR="00E05B0A" w:rsidRDefault="00BC2090">
      <w:pPr>
        <w:widowControl w:val="0"/>
        <w:jc w:val="both"/>
        <w:rPr>
          <w:b/>
          <w:sz w:val="24"/>
          <w:szCs w:val="24"/>
          <w:lang w:val="es-ES"/>
        </w:rPr>
      </w:pPr>
      <w:r>
        <w:rPr>
          <w:b/>
          <w:color w:val="000000" w:themeColor="text1"/>
          <w:sz w:val="24"/>
          <w:szCs w:val="24"/>
          <w:lang w:val="fr-FR"/>
        </w:rPr>
        <w:t xml:space="preserve">           _____________________________</w:t>
      </w:r>
      <w:r>
        <w:rPr>
          <w:sz w:val="24"/>
          <w:szCs w:val="24"/>
          <w:lang w:val="fr-FR"/>
        </w:rPr>
        <w:t xml:space="preserve">cu sediul </w:t>
      </w:r>
      <w:r>
        <w:rPr>
          <w:sz w:val="24"/>
          <w:szCs w:val="24"/>
          <w:lang w:val="es-ES"/>
        </w:rPr>
        <w:t>în ___________,  str. _____________, nr. ___, bl.____, ap.___,  cod poștal ______</w:t>
      </w:r>
      <w:r>
        <w:rPr>
          <w:sz w:val="24"/>
          <w:szCs w:val="24"/>
          <w:lang w:eastAsia="ro-RO"/>
        </w:rPr>
        <w:t>, Județ/</w:t>
      </w:r>
      <w:r>
        <w:rPr>
          <w:sz w:val="24"/>
          <w:szCs w:val="24"/>
          <w:lang w:val="es-ES"/>
        </w:rPr>
        <w:t xml:space="preserve">Sector_______, </w:t>
      </w:r>
      <w:r>
        <w:rPr>
          <w:sz w:val="24"/>
          <w:szCs w:val="24"/>
        </w:rPr>
        <w:t>telefon: ___________</w:t>
      </w:r>
      <w:r>
        <w:rPr>
          <w:sz w:val="24"/>
          <w:szCs w:val="24"/>
          <w:lang w:eastAsia="ro-RO"/>
        </w:rPr>
        <w:t xml:space="preserve">, </w:t>
      </w:r>
      <w:r>
        <w:rPr>
          <w:sz w:val="24"/>
          <w:szCs w:val="24"/>
        </w:rPr>
        <w:t xml:space="preserve">fax: </w:t>
      </w:r>
      <w:r>
        <w:rPr>
          <w:sz w:val="24"/>
          <w:szCs w:val="24"/>
          <w:lang w:eastAsia="ro-RO"/>
        </w:rPr>
        <w:t xml:space="preserve">_____________,  </w:t>
      </w:r>
      <w:r>
        <w:rPr>
          <w:sz w:val="24"/>
          <w:szCs w:val="24"/>
        </w:rPr>
        <w:t>e-mail:____________</w:t>
      </w:r>
      <w:r>
        <w:rPr>
          <w:sz w:val="24"/>
          <w:szCs w:val="24"/>
          <w:lang w:eastAsia="ro-RO"/>
        </w:rPr>
        <w:t xml:space="preserve">, </w:t>
      </w:r>
      <w:r>
        <w:rPr>
          <w:sz w:val="24"/>
          <w:szCs w:val="24"/>
        </w:rPr>
        <w:t>înregistrată la Registrul Comerțului sub nr. ___________,</w:t>
      </w:r>
      <w:r>
        <w:rPr>
          <w:sz w:val="24"/>
          <w:szCs w:val="24"/>
          <w:lang w:val="es-ES"/>
        </w:rPr>
        <w:t xml:space="preserve"> CUI___________</w:t>
      </w:r>
      <w:r>
        <w:rPr>
          <w:sz w:val="24"/>
          <w:szCs w:val="24"/>
        </w:rPr>
        <w:t>,</w:t>
      </w:r>
      <w:r>
        <w:rPr>
          <w:snapToGrid w:val="0"/>
          <w:sz w:val="24"/>
          <w:szCs w:val="24"/>
          <w:lang w:val="fr-FR"/>
        </w:rPr>
        <w:t xml:space="preserve"> cont nr.____________,</w:t>
      </w:r>
      <w:r>
        <w:rPr>
          <w:sz w:val="24"/>
          <w:szCs w:val="24"/>
        </w:rPr>
        <w:t xml:space="preserve"> deschis la_____________</w:t>
      </w:r>
      <w:r>
        <w:rPr>
          <w:b/>
          <w:bCs/>
          <w:sz w:val="24"/>
          <w:szCs w:val="24"/>
        </w:rPr>
        <w:t>,</w:t>
      </w:r>
      <w:r>
        <w:rPr>
          <w:snapToGrid w:val="0"/>
          <w:sz w:val="24"/>
          <w:szCs w:val="24"/>
          <w:lang w:val="fr-FR"/>
        </w:rPr>
        <w:t xml:space="preserve"> reprezentată prin domnul </w:t>
      </w:r>
      <w:r>
        <w:rPr>
          <w:b/>
          <w:snapToGrid w:val="0"/>
          <w:sz w:val="24"/>
          <w:szCs w:val="24"/>
          <w:lang w:val="fr-FR"/>
        </w:rPr>
        <w:t xml:space="preserve">______________, </w:t>
      </w:r>
      <w:r>
        <w:rPr>
          <w:snapToGrid w:val="0"/>
          <w:sz w:val="24"/>
          <w:szCs w:val="24"/>
          <w:lang w:val="fr-FR"/>
        </w:rPr>
        <w:t>administrator/director general/împuternicit</w:t>
      </w:r>
      <w:r>
        <w:rPr>
          <w:b/>
          <w:snapToGrid w:val="0"/>
          <w:sz w:val="24"/>
          <w:szCs w:val="24"/>
          <w:lang w:val="fr-FR"/>
        </w:rPr>
        <w:t>,</w:t>
      </w:r>
      <w:r>
        <w:rPr>
          <w:snapToGrid w:val="0"/>
          <w:sz w:val="24"/>
          <w:szCs w:val="24"/>
          <w:lang w:val="fr-FR"/>
        </w:rPr>
        <w:t xml:space="preserve"> în calitate de </w:t>
      </w:r>
      <w:r w:rsidR="00DC05F6">
        <w:rPr>
          <w:b/>
          <w:snapToGrid w:val="0"/>
          <w:sz w:val="24"/>
          <w:szCs w:val="24"/>
          <w:lang w:val="fr-FR"/>
        </w:rPr>
        <w:t>FURNIZOR</w:t>
      </w:r>
      <w:r>
        <w:rPr>
          <w:b/>
          <w:sz w:val="24"/>
          <w:szCs w:val="24"/>
          <w:lang w:val="es-ES"/>
        </w:rPr>
        <w:t>.</w:t>
      </w:r>
    </w:p>
    <w:p w:rsidR="00E05B0A" w:rsidRDefault="00E05B0A">
      <w:pPr>
        <w:jc w:val="both"/>
        <w:rPr>
          <w:sz w:val="24"/>
          <w:szCs w:val="24"/>
          <w:lang w:val="es-ES"/>
        </w:rPr>
      </w:pPr>
    </w:p>
    <w:p w:rsidR="00E05B0A" w:rsidRPr="00D164E4" w:rsidRDefault="00BC2090" w:rsidP="003E7EA3">
      <w:pPr>
        <w:jc w:val="both"/>
        <w:rPr>
          <w:b/>
          <w:sz w:val="24"/>
          <w:szCs w:val="24"/>
        </w:rPr>
      </w:pPr>
      <w:r w:rsidRPr="00D164E4">
        <w:rPr>
          <w:rStyle w:val="punct1"/>
          <w:bCs/>
          <w:color w:val="auto"/>
          <w:sz w:val="24"/>
          <w:szCs w:val="24"/>
        </w:rPr>
        <w:t>2.</w:t>
      </w:r>
      <w:r w:rsidRPr="00D164E4">
        <w:rPr>
          <w:b/>
          <w:sz w:val="24"/>
          <w:szCs w:val="24"/>
        </w:rPr>
        <w:t xml:space="preserve"> Definiţii </w:t>
      </w:r>
      <w:bookmarkStart w:id="0" w:name="tree#1772"/>
      <w:bookmarkEnd w:id="0"/>
    </w:p>
    <w:p w:rsidR="00E05B0A" w:rsidRPr="00D164E4" w:rsidRDefault="00BC2090" w:rsidP="003E7EA3">
      <w:pPr>
        <w:jc w:val="both"/>
        <w:rPr>
          <w:sz w:val="24"/>
          <w:szCs w:val="24"/>
        </w:rPr>
      </w:pPr>
      <w:r w:rsidRPr="00D164E4">
        <w:rPr>
          <w:rStyle w:val="punct1"/>
          <w:bCs/>
          <w:color w:val="auto"/>
          <w:sz w:val="24"/>
          <w:szCs w:val="24"/>
        </w:rPr>
        <w:t>2.1.</w:t>
      </w:r>
      <w:r w:rsidRPr="00D164E4">
        <w:rPr>
          <w:sz w:val="24"/>
          <w:szCs w:val="24"/>
        </w:rPr>
        <w:t xml:space="preserve"> - În prezentul contract următorii termeni vor fi interpretaţi astfel: </w:t>
      </w:r>
      <w:bookmarkStart w:id="1" w:name="tree#1773"/>
      <w:bookmarkEnd w:id="1"/>
    </w:p>
    <w:p w:rsidR="003E7EA3" w:rsidRPr="00D164E4" w:rsidRDefault="003E7EA3" w:rsidP="003E7EA3">
      <w:pPr>
        <w:autoSpaceDE w:val="0"/>
        <w:autoSpaceDN w:val="0"/>
        <w:adjustRightInd w:val="0"/>
        <w:spacing w:after="15"/>
        <w:jc w:val="both"/>
        <w:rPr>
          <w:color w:val="000000"/>
          <w:sz w:val="24"/>
          <w:szCs w:val="24"/>
          <w:lang w:val="ro-RO" w:eastAsia="ro-RO"/>
        </w:rPr>
      </w:pPr>
      <w:r w:rsidRPr="00D164E4">
        <w:rPr>
          <w:b/>
          <w:color w:val="000000"/>
          <w:sz w:val="24"/>
          <w:szCs w:val="24"/>
          <w:lang w:val="ro-RO" w:eastAsia="ro-RO"/>
        </w:rPr>
        <w:t>a) Contract</w:t>
      </w:r>
      <w:r w:rsidRPr="00D164E4">
        <w:rPr>
          <w:color w:val="000000"/>
          <w:sz w:val="24"/>
          <w:szCs w:val="24"/>
          <w:lang w:val="ro-RO" w:eastAsia="ro-RO"/>
        </w:rPr>
        <w:t xml:space="preserve"> – prezentul contract şi toate anexele sale; </w:t>
      </w:r>
    </w:p>
    <w:p w:rsidR="003E7EA3" w:rsidRPr="00D164E4" w:rsidRDefault="003E7EA3" w:rsidP="003E7EA3">
      <w:pPr>
        <w:autoSpaceDE w:val="0"/>
        <w:autoSpaceDN w:val="0"/>
        <w:adjustRightInd w:val="0"/>
        <w:spacing w:after="15"/>
        <w:jc w:val="both"/>
        <w:rPr>
          <w:color w:val="000000"/>
          <w:sz w:val="24"/>
          <w:szCs w:val="24"/>
          <w:lang w:val="ro-RO" w:eastAsia="ro-RO"/>
        </w:rPr>
      </w:pPr>
      <w:r w:rsidRPr="00D164E4">
        <w:rPr>
          <w:b/>
          <w:color w:val="000000"/>
          <w:sz w:val="24"/>
          <w:szCs w:val="24"/>
          <w:lang w:val="ro-RO" w:eastAsia="ro-RO"/>
        </w:rPr>
        <w:t>b) Achizitor şi Furnizor</w:t>
      </w:r>
      <w:r w:rsidRPr="00D164E4">
        <w:rPr>
          <w:color w:val="000000"/>
          <w:sz w:val="24"/>
          <w:szCs w:val="24"/>
          <w:lang w:val="ro-RO" w:eastAsia="ro-RO"/>
        </w:rPr>
        <w:t xml:space="preserve"> – părţile contractante, aşa cum sunt acestea numite în prezentul contract; </w:t>
      </w:r>
    </w:p>
    <w:p w:rsidR="003E7EA3" w:rsidRPr="00D164E4" w:rsidRDefault="003E7EA3" w:rsidP="003E7EA3">
      <w:pPr>
        <w:autoSpaceDE w:val="0"/>
        <w:autoSpaceDN w:val="0"/>
        <w:adjustRightInd w:val="0"/>
        <w:spacing w:after="15"/>
        <w:jc w:val="both"/>
        <w:rPr>
          <w:color w:val="000000"/>
          <w:sz w:val="24"/>
          <w:szCs w:val="24"/>
          <w:lang w:val="ro-RO" w:eastAsia="ro-RO"/>
        </w:rPr>
      </w:pPr>
      <w:r w:rsidRPr="00D164E4">
        <w:rPr>
          <w:b/>
          <w:color w:val="000000"/>
          <w:sz w:val="24"/>
          <w:szCs w:val="24"/>
          <w:lang w:val="ro-RO" w:eastAsia="ro-RO"/>
        </w:rPr>
        <w:t>c) Preţul contractului</w:t>
      </w:r>
      <w:r w:rsidRPr="00D164E4">
        <w:rPr>
          <w:color w:val="000000"/>
          <w:sz w:val="24"/>
          <w:szCs w:val="24"/>
          <w:lang w:val="ro-RO" w:eastAsia="ro-RO"/>
        </w:rPr>
        <w:t xml:space="preserve"> – preţul plătibil Furnizorului de către Achizitor, în baza contractului, pentru îndeplinirea integrală şi corespunzătoare a tuturor obligaţiilor asumate prin contract şi pentru produsele efectiv acceptate ca fiind corespunzătoare; </w:t>
      </w:r>
    </w:p>
    <w:p w:rsidR="003E7EA3" w:rsidRPr="00D164E4" w:rsidRDefault="003E7EA3" w:rsidP="003E7EA3">
      <w:pPr>
        <w:autoSpaceDE w:val="0"/>
        <w:autoSpaceDN w:val="0"/>
        <w:adjustRightInd w:val="0"/>
        <w:spacing w:after="15"/>
        <w:jc w:val="both"/>
        <w:rPr>
          <w:color w:val="000000"/>
          <w:sz w:val="24"/>
          <w:szCs w:val="24"/>
          <w:lang w:val="ro-RO" w:eastAsia="ro-RO"/>
        </w:rPr>
      </w:pPr>
      <w:r w:rsidRPr="00D164E4">
        <w:rPr>
          <w:b/>
          <w:color w:val="000000"/>
          <w:sz w:val="24"/>
          <w:szCs w:val="24"/>
          <w:lang w:val="ro-RO" w:eastAsia="ro-RO"/>
        </w:rPr>
        <w:t>d) Produse</w:t>
      </w:r>
      <w:r w:rsidRPr="00D164E4">
        <w:rPr>
          <w:color w:val="000000"/>
          <w:sz w:val="24"/>
          <w:szCs w:val="24"/>
          <w:lang w:val="ro-RO" w:eastAsia="ro-RO"/>
        </w:rPr>
        <w:t xml:space="preserve"> – </w:t>
      </w:r>
      <w:r w:rsidR="00CB7187" w:rsidRPr="00D164E4">
        <w:rPr>
          <w:color w:val="000000"/>
          <w:sz w:val="24"/>
          <w:szCs w:val="24"/>
          <w:lang w:val="ro-RO" w:eastAsia="ro-RO"/>
        </w:rPr>
        <w:t>mobilier</w:t>
      </w:r>
      <w:r w:rsidR="00D164E4">
        <w:rPr>
          <w:color w:val="000000"/>
          <w:sz w:val="24"/>
          <w:szCs w:val="24"/>
          <w:lang w:val="ro-RO" w:eastAsia="ro-RO"/>
        </w:rPr>
        <w:t>, materiale didactice și echipamente digitale</w:t>
      </w:r>
      <w:r w:rsidRPr="00D164E4">
        <w:rPr>
          <w:color w:val="000000"/>
          <w:sz w:val="24"/>
          <w:szCs w:val="24"/>
          <w:lang w:val="ro-RO" w:eastAsia="ro-RO"/>
        </w:rPr>
        <w:t xml:space="preserve"> cuprinse în anexa/anexele la prezentul contract, pe care Furnizorul se obligă, prin contract, să le furnizeze Achizitorului și să le monteze; </w:t>
      </w:r>
    </w:p>
    <w:p w:rsidR="003E7EA3" w:rsidRPr="00D164E4" w:rsidRDefault="003E7EA3" w:rsidP="003E7EA3">
      <w:pPr>
        <w:autoSpaceDE w:val="0"/>
        <w:autoSpaceDN w:val="0"/>
        <w:adjustRightInd w:val="0"/>
        <w:spacing w:after="15"/>
        <w:jc w:val="both"/>
        <w:rPr>
          <w:color w:val="000000"/>
          <w:sz w:val="24"/>
          <w:szCs w:val="24"/>
          <w:lang w:val="ro-RO" w:eastAsia="ro-RO"/>
        </w:rPr>
      </w:pPr>
      <w:r w:rsidRPr="00D164E4">
        <w:rPr>
          <w:b/>
          <w:color w:val="000000"/>
          <w:sz w:val="24"/>
          <w:szCs w:val="24"/>
          <w:lang w:val="ro-RO" w:eastAsia="ro-RO"/>
        </w:rPr>
        <w:t>e) Servicii</w:t>
      </w:r>
      <w:r w:rsidRPr="00D164E4">
        <w:rPr>
          <w:color w:val="000000"/>
          <w:sz w:val="24"/>
          <w:szCs w:val="24"/>
          <w:lang w:val="ro-RO" w:eastAsia="ro-RO"/>
        </w:rPr>
        <w:t xml:space="preserve"> – servicii aferente livrarii produselor, respectiv actitivati legate de furnizarea produselor, cum ar fi transportul, asigurarea, montarea/instalarea, punerea în func</w:t>
      </w:r>
      <w:r w:rsidR="007A533C" w:rsidRPr="00D164E4">
        <w:rPr>
          <w:color w:val="000000"/>
          <w:sz w:val="24"/>
          <w:szCs w:val="24"/>
          <w:lang w:val="ro-RO" w:eastAsia="ro-RO"/>
        </w:rPr>
        <w:t>ți</w:t>
      </w:r>
      <w:r w:rsidRPr="00D164E4">
        <w:rPr>
          <w:color w:val="000000"/>
          <w:sz w:val="24"/>
          <w:szCs w:val="24"/>
          <w:lang w:val="ro-RO" w:eastAsia="ro-RO"/>
        </w:rPr>
        <w:t>une, asisten</w:t>
      </w:r>
      <w:r w:rsidR="007A533C" w:rsidRPr="00D164E4">
        <w:rPr>
          <w:color w:val="000000"/>
          <w:sz w:val="24"/>
          <w:szCs w:val="24"/>
          <w:lang w:val="ro-RO" w:eastAsia="ro-RO"/>
        </w:rPr>
        <w:t>ț</w:t>
      </w:r>
      <w:r w:rsidRPr="00D164E4">
        <w:rPr>
          <w:color w:val="000000"/>
          <w:sz w:val="24"/>
          <w:szCs w:val="24"/>
          <w:lang w:val="ro-RO" w:eastAsia="ro-RO"/>
        </w:rPr>
        <w:t>a tehnic</w:t>
      </w:r>
      <w:r w:rsidR="007A533C" w:rsidRPr="00D164E4">
        <w:rPr>
          <w:color w:val="000000"/>
          <w:sz w:val="24"/>
          <w:szCs w:val="24"/>
          <w:lang w:val="ro-RO" w:eastAsia="ro-RO"/>
        </w:rPr>
        <w:t>ă</w:t>
      </w:r>
      <w:r w:rsidRPr="00D164E4">
        <w:rPr>
          <w:color w:val="000000"/>
          <w:sz w:val="24"/>
          <w:szCs w:val="24"/>
          <w:lang w:val="ro-RO" w:eastAsia="ro-RO"/>
        </w:rPr>
        <w:t xml:space="preserve"> </w:t>
      </w:r>
      <w:r w:rsidR="007A533C" w:rsidRPr="00D164E4">
        <w:rPr>
          <w:color w:val="000000"/>
          <w:sz w:val="24"/>
          <w:szCs w:val="24"/>
          <w:lang w:val="ro-RO" w:eastAsia="ro-RO"/>
        </w:rPr>
        <w:t>î</w:t>
      </w:r>
      <w:r w:rsidRPr="00D164E4">
        <w:rPr>
          <w:color w:val="000000"/>
          <w:sz w:val="24"/>
          <w:szCs w:val="24"/>
          <w:lang w:val="ro-RO" w:eastAsia="ro-RO"/>
        </w:rPr>
        <w:t>n perioada de garan</w:t>
      </w:r>
      <w:r w:rsidR="007A533C" w:rsidRPr="00D164E4">
        <w:rPr>
          <w:color w:val="000000"/>
          <w:sz w:val="24"/>
          <w:szCs w:val="24"/>
          <w:lang w:val="ro-RO" w:eastAsia="ro-RO"/>
        </w:rPr>
        <w:t>ț</w:t>
      </w:r>
      <w:r w:rsidRPr="00D164E4">
        <w:rPr>
          <w:color w:val="000000"/>
          <w:sz w:val="24"/>
          <w:szCs w:val="24"/>
          <w:lang w:val="ro-RO" w:eastAsia="ro-RO"/>
        </w:rPr>
        <w:t xml:space="preserve">ie, </w:t>
      </w:r>
      <w:r w:rsidR="007A533C" w:rsidRPr="00D164E4">
        <w:rPr>
          <w:color w:val="000000"/>
          <w:sz w:val="24"/>
          <w:szCs w:val="24"/>
          <w:lang w:val="ro-RO" w:eastAsia="ro-RO"/>
        </w:rPr>
        <w:t>ș</w:t>
      </w:r>
      <w:r w:rsidRPr="00D164E4">
        <w:rPr>
          <w:color w:val="000000"/>
          <w:sz w:val="24"/>
          <w:szCs w:val="24"/>
          <w:lang w:val="ro-RO" w:eastAsia="ro-RO"/>
        </w:rPr>
        <w:t>i orice asemenea obliga</w:t>
      </w:r>
      <w:r w:rsidR="007A533C" w:rsidRPr="00D164E4">
        <w:rPr>
          <w:color w:val="000000"/>
          <w:sz w:val="24"/>
          <w:szCs w:val="24"/>
          <w:lang w:val="ro-RO" w:eastAsia="ro-RO"/>
        </w:rPr>
        <w:t>ț</w:t>
      </w:r>
      <w:r w:rsidRPr="00D164E4">
        <w:rPr>
          <w:color w:val="000000"/>
          <w:sz w:val="24"/>
          <w:szCs w:val="24"/>
          <w:lang w:val="ro-RO" w:eastAsia="ro-RO"/>
        </w:rPr>
        <w:t>ii care revin Furnizorului conform garan</w:t>
      </w:r>
      <w:r w:rsidR="007A533C" w:rsidRPr="00D164E4">
        <w:rPr>
          <w:color w:val="000000"/>
          <w:sz w:val="24"/>
          <w:szCs w:val="24"/>
          <w:lang w:val="ro-RO" w:eastAsia="ro-RO"/>
        </w:rPr>
        <w:t>ț</w:t>
      </w:r>
      <w:r w:rsidRPr="00D164E4">
        <w:rPr>
          <w:color w:val="000000"/>
          <w:sz w:val="24"/>
          <w:szCs w:val="24"/>
          <w:lang w:val="ro-RO" w:eastAsia="ro-RO"/>
        </w:rPr>
        <w:t xml:space="preserve">iei comerciale a produselor </w:t>
      </w:r>
      <w:r w:rsidR="007A533C" w:rsidRPr="00D164E4">
        <w:rPr>
          <w:color w:val="000000"/>
          <w:sz w:val="24"/>
          <w:szCs w:val="24"/>
          <w:lang w:val="ro-RO" w:eastAsia="ro-RO"/>
        </w:rPr>
        <w:t>ș</w:t>
      </w:r>
      <w:r w:rsidRPr="00D164E4">
        <w:rPr>
          <w:color w:val="000000"/>
          <w:sz w:val="24"/>
          <w:szCs w:val="24"/>
          <w:lang w:val="ro-RO" w:eastAsia="ro-RO"/>
        </w:rPr>
        <w:t xml:space="preserve">i a prezentului contract; </w:t>
      </w:r>
    </w:p>
    <w:p w:rsidR="003E7EA3" w:rsidRPr="00D164E4" w:rsidRDefault="003E7EA3" w:rsidP="003E7EA3">
      <w:pPr>
        <w:autoSpaceDE w:val="0"/>
        <w:autoSpaceDN w:val="0"/>
        <w:adjustRightInd w:val="0"/>
        <w:spacing w:after="15"/>
        <w:jc w:val="both"/>
        <w:rPr>
          <w:color w:val="000000"/>
          <w:sz w:val="24"/>
          <w:szCs w:val="24"/>
          <w:lang w:val="ro-RO" w:eastAsia="ro-RO"/>
        </w:rPr>
      </w:pPr>
      <w:r w:rsidRPr="00D164E4">
        <w:rPr>
          <w:b/>
          <w:color w:val="000000"/>
          <w:sz w:val="24"/>
          <w:szCs w:val="24"/>
          <w:lang w:val="ro-RO" w:eastAsia="ro-RO"/>
        </w:rPr>
        <w:t>f) Origine</w:t>
      </w:r>
      <w:r w:rsidRPr="00D164E4">
        <w:rPr>
          <w:color w:val="000000"/>
          <w:sz w:val="24"/>
          <w:szCs w:val="24"/>
          <w:lang w:val="ro-RO" w:eastAsia="ro-RO"/>
        </w:rPr>
        <w:t xml:space="preserve"> - locul unde produsele au fost realizate, fabricate. Produsele sunt fabricate atunci cand prin procesul de fabricare, prelucarea sau asamb</w:t>
      </w:r>
      <w:r w:rsidR="007A533C" w:rsidRPr="00D164E4">
        <w:rPr>
          <w:color w:val="000000"/>
          <w:sz w:val="24"/>
          <w:szCs w:val="24"/>
          <w:lang w:val="ro-RO" w:eastAsia="ro-RO"/>
        </w:rPr>
        <w:t>l</w:t>
      </w:r>
      <w:r w:rsidRPr="00D164E4">
        <w:rPr>
          <w:color w:val="000000"/>
          <w:sz w:val="24"/>
          <w:szCs w:val="24"/>
          <w:lang w:val="ro-RO" w:eastAsia="ro-RO"/>
        </w:rPr>
        <w:t>are major</w:t>
      </w:r>
      <w:r w:rsidR="007A533C" w:rsidRPr="00D164E4">
        <w:rPr>
          <w:color w:val="000000"/>
          <w:sz w:val="24"/>
          <w:szCs w:val="24"/>
          <w:lang w:val="ro-RO" w:eastAsia="ro-RO"/>
        </w:rPr>
        <w:t>ă</w:t>
      </w:r>
      <w:r w:rsidRPr="00D164E4">
        <w:rPr>
          <w:color w:val="000000"/>
          <w:sz w:val="24"/>
          <w:szCs w:val="24"/>
          <w:lang w:val="ro-RO" w:eastAsia="ro-RO"/>
        </w:rPr>
        <w:t xml:space="preserve"> </w:t>
      </w:r>
      <w:r w:rsidR="007A533C" w:rsidRPr="00D164E4">
        <w:rPr>
          <w:color w:val="000000"/>
          <w:sz w:val="24"/>
          <w:szCs w:val="24"/>
          <w:lang w:val="ro-RO" w:eastAsia="ro-RO"/>
        </w:rPr>
        <w:t>ș</w:t>
      </w:r>
      <w:r w:rsidRPr="00D164E4">
        <w:rPr>
          <w:color w:val="000000"/>
          <w:sz w:val="24"/>
          <w:szCs w:val="24"/>
          <w:lang w:val="ro-RO" w:eastAsia="ro-RO"/>
        </w:rPr>
        <w:t>i esen</w:t>
      </w:r>
      <w:r w:rsidR="007A533C" w:rsidRPr="00D164E4">
        <w:rPr>
          <w:color w:val="000000"/>
          <w:sz w:val="24"/>
          <w:szCs w:val="24"/>
          <w:lang w:val="ro-RO" w:eastAsia="ro-RO"/>
        </w:rPr>
        <w:t>ț</w:t>
      </w:r>
      <w:r w:rsidRPr="00D164E4">
        <w:rPr>
          <w:color w:val="000000"/>
          <w:sz w:val="24"/>
          <w:szCs w:val="24"/>
          <w:lang w:val="ro-RO" w:eastAsia="ro-RO"/>
        </w:rPr>
        <w:t>iala a componentelor rezult</w:t>
      </w:r>
      <w:r w:rsidR="007A533C" w:rsidRPr="00D164E4">
        <w:rPr>
          <w:color w:val="000000"/>
          <w:sz w:val="24"/>
          <w:szCs w:val="24"/>
          <w:lang w:val="ro-RO" w:eastAsia="ro-RO"/>
        </w:rPr>
        <w:t>ă</w:t>
      </w:r>
      <w:r w:rsidRPr="00D164E4">
        <w:rPr>
          <w:color w:val="000000"/>
          <w:sz w:val="24"/>
          <w:szCs w:val="24"/>
          <w:lang w:val="ro-RO" w:eastAsia="ro-RO"/>
        </w:rPr>
        <w:t xml:space="preserve"> un produs nou, recunoscut comercial, care este diferit, prin caracteristicile sale de baz</w:t>
      </w:r>
      <w:r w:rsidR="007A533C" w:rsidRPr="00D164E4">
        <w:rPr>
          <w:color w:val="000000"/>
          <w:sz w:val="24"/>
          <w:szCs w:val="24"/>
          <w:lang w:val="ro-RO" w:eastAsia="ro-RO"/>
        </w:rPr>
        <w:t>ă</w:t>
      </w:r>
      <w:r w:rsidRPr="00D164E4">
        <w:rPr>
          <w:color w:val="000000"/>
          <w:sz w:val="24"/>
          <w:szCs w:val="24"/>
          <w:lang w:val="ro-RO" w:eastAsia="ro-RO"/>
        </w:rPr>
        <w:t>, prin scop sau prin utilitate, de componentele sale. Originea produselor si serviciilor poate fi distinct</w:t>
      </w:r>
      <w:r w:rsidR="007A533C" w:rsidRPr="00D164E4">
        <w:rPr>
          <w:color w:val="000000"/>
          <w:sz w:val="24"/>
          <w:szCs w:val="24"/>
          <w:lang w:val="ro-RO" w:eastAsia="ro-RO"/>
        </w:rPr>
        <w:t>ă</w:t>
      </w:r>
      <w:r w:rsidRPr="00D164E4">
        <w:rPr>
          <w:color w:val="000000"/>
          <w:sz w:val="24"/>
          <w:szCs w:val="24"/>
          <w:lang w:val="ro-RO" w:eastAsia="ro-RO"/>
        </w:rPr>
        <w:t xml:space="preserve"> de na</w:t>
      </w:r>
      <w:r w:rsidR="007A533C" w:rsidRPr="00D164E4">
        <w:rPr>
          <w:color w:val="000000"/>
          <w:sz w:val="24"/>
          <w:szCs w:val="24"/>
          <w:lang w:val="ro-RO" w:eastAsia="ro-RO"/>
        </w:rPr>
        <w:t>ț</w:t>
      </w:r>
      <w:r w:rsidRPr="00D164E4">
        <w:rPr>
          <w:color w:val="000000"/>
          <w:sz w:val="24"/>
          <w:szCs w:val="24"/>
          <w:lang w:val="ro-RO" w:eastAsia="ro-RO"/>
        </w:rPr>
        <w:t xml:space="preserve">ionalitatea Furnizorului; </w:t>
      </w:r>
    </w:p>
    <w:p w:rsidR="003E7EA3" w:rsidRPr="00D164E4" w:rsidRDefault="003E7EA3" w:rsidP="003E7EA3">
      <w:pPr>
        <w:autoSpaceDE w:val="0"/>
        <w:autoSpaceDN w:val="0"/>
        <w:adjustRightInd w:val="0"/>
        <w:spacing w:after="15"/>
        <w:jc w:val="both"/>
        <w:rPr>
          <w:color w:val="000000"/>
          <w:sz w:val="24"/>
          <w:szCs w:val="24"/>
          <w:lang w:val="ro-RO" w:eastAsia="ro-RO"/>
        </w:rPr>
      </w:pPr>
      <w:r w:rsidRPr="00D164E4">
        <w:rPr>
          <w:b/>
          <w:color w:val="000000"/>
          <w:sz w:val="24"/>
          <w:szCs w:val="24"/>
          <w:lang w:val="ro-RO" w:eastAsia="ro-RO"/>
        </w:rPr>
        <w:t>g) Destina</w:t>
      </w:r>
      <w:r w:rsidR="007A533C" w:rsidRPr="00D164E4">
        <w:rPr>
          <w:b/>
          <w:color w:val="000000"/>
          <w:sz w:val="24"/>
          <w:szCs w:val="24"/>
          <w:lang w:val="ro-RO" w:eastAsia="ro-RO"/>
        </w:rPr>
        <w:t>ț</w:t>
      </w:r>
      <w:r w:rsidRPr="00D164E4">
        <w:rPr>
          <w:b/>
          <w:color w:val="000000"/>
          <w:sz w:val="24"/>
          <w:szCs w:val="24"/>
          <w:lang w:val="ro-RO" w:eastAsia="ro-RO"/>
        </w:rPr>
        <w:t>ie final</w:t>
      </w:r>
      <w:r w:rsidR="007A533C" w:rsidRPr="00D164E4">
        <w:rPr>
          <w:b/>
          <w:color w:val="000000"/>
          <w:sz w:val="24"/>
          <w:szCs w:val="24"/>
          <w:lang w:val="ro-RO" w:eastAsia="ro-RO"/>
        </w:rPr>
        <w:t>ă</w:t>
      </w:r>
      <w:r w:rsidRPr="00D164E4">
        <w:rPr>
          <w:color w:val="000000"/>
          <w:sz w:val="24"/>
          <w:szCs w:val="24"/>
          <w:lang w:val="ro-RO" w:eastAsia="ro-RO"/>
        </w:rPr>
        <w:t xml:space="preserve">– locul unde Furnizorul are obligatia de a furniza </w:t>
      </w:r>
      <w:r w:rsidR="003C3C50" w:rsidRPr="00D164E4">
        <w:rPr>
          <w:color w:val="000000"/>
          <w:sz w:val="24"/>
          <w:szCs w:val="24"/>
          <w:lang w:val="ro-RO" w:eastAsia="ro-RO"/>
        </w:rPr>
        <w:t>și monta produsele</w:t>
      </w:r>
      <w:r w:rsidRPr="00D164E4">
        <w:rPr>
          <w:color w:val="000000"/>
          <w:sz w:val="24"/>
          <w:szCs w:val="24"/>
          <w:lang w:val="ro-RO" w:eastAsia="ro-RO"/>
        </w:rPr>
        <w:t xml:space="preserve">; </w:t>
      </w:r>
    </w:p>
    <w:p w:rsidR="00A55B62" w:rsidRPr="00D164E4" w:rsidRDefault="00A55B62" w:rsidP="00A55B62">
      <w:pPr>
        <w:autoSpaceDE w:val="0"/>
        <w:autoSpaceDN w:val="0"/>
        <w:adjustRightInd w:val="0"/>
        <w:jc w:val="both"/>
        <w:rPr>
          <w:color w:val="000000"/>
          <w:sz w:val="24"/>
          <w:szCs w:val="24"/>
          <w:lang w:val="ro-RO" w:eastAsia="ro-RO"/>
        </w:rPr>
      </w:pPr>
      <w:r w:rsidRPr="00D164E4">
        <w:rPr>
          <w:b/>
          <w:color w:val="000000"/>
          <w:sz w:val="24"/>
          <w:szCs w:val="24"/>
          <w:lang w:val="ro-RO" w:eastAsia="ro-RO"/>
        </w:rPr>
        <w:t>h</w:t>
      </w:r>
      <w:r w:rsidR="003E7EA3" w:rsidRPr="00D164E4">
        <w:rPr>
          <w:b/>
          <w:color w:val="000000"/>
          <w:sz w:val="24"/>
          <w:szCs w:val="24"/>
          <w:lang w:val="ro-RO" w:eastAsia="ro-RO"/>
        </w:rPr>
        <w:t>) Forţa majoră</w:t>
      </w:r>
      <w:r w:rsidR="003E7EA3" w:rsidRPr="00D164E4">
        <w:rPr>
          <w:color w:val="000000"/>
          <w:sz w:val="24"/>
          <w:szCs w:val="24"/>
          <w:lang w:val="ro-RO" w:eastAsia="ro-RO"/>
        </w:rPr>
        <w:t xml:space="preserve"> – </w:t>
      </w:r>
      <w:r w:rsidRPr="00D164E4">
        <w:rPr>
          <w:color w:val="000000"/>
          <w:sz w:val="24"/>
          <w:szCs w:val="24"/>
          <w:lang w:val="ro-RO" w:eastAsia="ro-RO"/>
        </w:rPr>
        <w:t xml:space="preserve">(art.1351 Cod Civil, alin.2) </w:t>
      </w:r>
      <w:r w:rsidR="003E7EA3" w:rsidRPr="00D164E4">
        <w:rPr>
          <w:color w:val="000000"/>
          <w:sz w:val="24"/>
          <w:szCs w:val="24"/>
          <w:lang w:val="ro-RO" w:eastAsia="ro-RO"/>
        </w:rPr>
        <w:t xml:space="preserve">un eveniment mai presus de controlul părţilor, care nu se datorează greşelii sau vinei acestora, care nu putea fi prevăzut la momentul încheierii </w:t>
      </w:r>
      <w:r w:rsidR="003E7EA3" w:rsidRPr="00D164E4">
        <w:rPr>
          <w:color w:val="000000"/>
          <w:sz w:val="24"/>
          <w:szCs w:val="24"/>
          <w:lang w:val="ro-RO" w:eastAsia="ro-RO"/>
        </w:rPr>
        <w:lastRenderedPageBreak/>
        <w:t xml:space="preserve">contractului şi care face imposibilă executarea şi, respectiv, îndeplinirea contractului; sunt considerate asemenea evenimente: războaie, </w:t>
      </w:r>
      <w:r w:rsidRPr="00D164E4">
        <w:rPr>
          <w:sz w:val="24"/>
          <w:szCs w:val="24"/>
          <w:lang w:val="ro-RO" w:eastAsia="ro-RO"/>
        </w:rPr>
        <w:t xml:space="preserve">revoluţii, greve, incendii, inundaţii sau orice alte catastrofe naturale, restricţii apărute ca urmare a unei carantine, embargou, greva, enumerarea nefiind exhaustivă, ci enunţiativă. Nu este considerat forţă majoră un eveniment asemenea celor de mai sus care, fără a crea o imposibilitate de executare, face extrem de costisitoare executarea obligaţiilor uneia din părţi; </w:t>
      </w:r>
    </w:p>
    <w:p w:rsidR="003E7EA3" w:rsidRPr="00D164E4" w:rsidRDefault="00A55B62" w:rsidP="003E7EA3">
      <w:pPr>
        <w:autoSpaceDE w:val="0"/>
        <w:autoSpaceDN w:val="0"/>
        <w:adjustRightInd w:val="0"/>
        <w:spacing w:after="18"/>
        <w:jc w:val="both"/>
        <w:rPr>
          <w:sz w:val="24"/>
          <w:szCs w:val="24"/>
          <w:lang w:val="ro-RO" w:eastAsia="ro-RO"/>
        </w:rPr>
      </w:pPr>
      <w:r w:rsidRPr="00D164E4">
        <w:rPr>
          <w:b/>
          <w:sz w:val="24"/>
          <w:szCs w:val="24"/>
          <w:lang w:val="ro-RO" w:eastAsia="ro-RO"/>
        </w:rPr>
        <w:t>i</w:t>
      </w:r>
      <w:r w:rsidR="003E7EA3" w:rsidRPr="00D164E4">
        <w:rPr>
          <w:b/>
          <w:sz w:val="24"/>
          <w:szCs w:val="24"/>
          <w:lang w:val="ro-RO" w:eastAsia="ro-RO"/>
        </w:rPr>
        <w:t>) Conflictul de interese</w:t>
      </w:r>
      <w:r w:rsidR="003E7EA3" w:rsidRPr="00D164E4">
        <w:rPr>
          <w:sz w:val="24"/>
          <w:szCs w:val="24"/>
          <w:lang w:val="ro-RO" w:eastAsia="ro-RO"/>
        </w:rPr>
        <w:t xml:space="preserve"> – orice eveniment influenţând capacitatea Furnizorului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Furnizorului. Aceste restricţii sunt de asemenea aplicabile oricăror subcontractanţi şi salariaţi acţionând sub autoritatea şi controlul Furnizorului; </w:t>
      </w:r>
    </w:p>
    <w:p w:rsidR="003E7EA3" w:rsidRPr="00D164E4" w:rsidRDefault="00A55B62" w:rsidP="003E7EA3">
      <w:pPr>
        <w:autoSpaceDE w:val="0"/>
        <w:autoSpaceDN w:val="0"/>
        <w:adjustRightInd w:val="0"/>
        <w:spacing w:after="18"/>
        <w:jc w:val="both"/>
        <w:rPr>
          <w:sz w:val="24"/>
          <w:szCs w:val="24"/>
          <w:lang w:val="ro-RO" w:eastAsia="ro-RO"/>
        </w:rPr>
      </w:pPr>
      <w:r w:rsidRPr="00D164E4">
        <w:rPr>
          <w:b/>
          <w:sz w:val="24"/>
          <w:szCs w:val="24"/>
          <w:lang w:val="ro-RO" w:eastAsia="ro-RO"/>
        </w:rPr>
        <w:t>j</w:t>
      </w:r>
      <w:r w:rsidR="003E7EA3" w:rsidRPr="00D164E4">
        <w:rPr>
          <w:b/>
          <w:sz w:val="24"/>
          <w:szCs w:val="24"/>
          <w:lang w:val="ro-RO" w:eastAsia="ro-RO"/>
        </w:rPr>
        <w:t>) Prejudiciu</w:t>
      </w:r>
      <w:r w:rsidR="003E7EA3" w:rsidRPr="00D164E4">
        <w:rPr>
          <w:sz w:val="24"/>
          <w:szCs w:val="24"/>
          <w:lang w:val="ro-RO" w:eastAsia="ro-RO"/>
        </w:rPr>
        <w:t xml:space="preserve"> – valoarea stabilită de beneficiar direct ca sancţiune/penalitate pentru neexecutarea sau executarea necorespunzătoare a obligaţiilor asumate prin contract de către Furnizor; </w:t>
      </w:r>
    </w:p>
    <w:p w:rsidR="003E7EA3" w:rsidRPr="00D164E4" w:rsidRDefault="00A55B62" w:rsidP="003E7EA3">
      <w:pPr>
        <w:autoSpaceDE w:val="0"/>
        <w:autoSpaceDN w:val="0"/>
        <w:adjustRightInd w:val="0"/>
        <w:spacing w:after="18"/>
        <w:jc w:val="both"/>
        <w:rPr>
          <w:sz w:val="24"/>
          <w:szCs w:val="24"/>
          <w:lang w:val="ro-RO" w:eastAsia="ro-RO"/>
        </w:rPr>
      </w:pPr>
      <w:r w:rsidRPr="00D164E4">
        <w:rPr>
          <w:b/>
          <w:sz w:val="24"/>
          <w:szCs w:val="24"/>
          <w:lang w:val="ro-RO" w:eastAsia="ro-RO"/>
        </w:rPr>
        <w:t>k</w:t>
      </w:r>
      <w:r w:rsidR="003E7EA3" w:rsidRPr="00D164E4">
        <w:rPr>
          <w:b/>
          <w:sz w:val="24"/>
          <w:szCs w:val="24"/>
          <w:lang w:val="ro-RO" w:eastAsia="ro-RO"/>
        </w:rPr>
        <w:t>) daune-interese</w:t>
      </w:r>
      <w:r w:rsidR="003E7EA3" w:rsidRPr="00D164E4">
        <w:rPr>
          <w:sz w:val="24"/>
          <w:szCs w:val="24"/>
          <w:lang w:val="ro-RO" w:eastAsia="ro-RO"/>
        </w:rPr>
        <w:t xml:space="preserve"> - consecinţa directă şi necesară a neexecutării fără justificare sau, dup caz, culpabile a obligaţiei asumate prin contract de către Furnizor, şi are ca obiect suma de bani ce reprezintă echivalentul prejudiciului suferit de Achizitor; </w:t>
      </w:r>
    </w:p>
    <w:p w:rsidR="003E7EA3" w:rsidRPr="00D164E4" w:rsidRDefault="00543901" w:rsidP="003E7EA3">
      <w:pPr>
        <w:autoSpaceDE w:val="0"/>
        <w:autoSpaceDN w:val="0"/>
        <w:adjustRightInd w:val="0"/>
        <w:spacing w:after="18"/>
        <w:jc w:val="both"/>
        <w:rPr>
          <w:sz w:val="24"/>
          <w:szCs w:val="24"/>
          <w:lang w:val="ro-RO" w:eastAsia="ro-RO"/>
        </w:rPr>
      </w:pPr>
      <w:r w:rsidRPr="00D164E4">
        <w:rPr>
          <w:b/>
          <w:sz w:val="24"/>
          <w:szCs w:val="24"/>
          <w:lang w:val="ro-RO" w:eastAsia="ro-RO"/>
        </w:rPr>
        <w:t>l</w:t>
      </w:r>
      <w:r w:rsidR="003E7EA3" w:rsidRPr="00D164E4">
        <w:rPr>
          <w:b/>
          <w:sz w:val="24"/>
          <w:szCs w:val="24"/>
          <w:lang w:val="ro-RO" w:eastAsia="ro-RO"/>
        </w:rPr>
        <w:t>) Act adiţional</w:t>
      </w:r>
      <w:r w:rsidR="003E7EA3" w:rsidRPr="00D164E4">
        <w:rPr>
          <w:sz w:val="24"/>
          <w:szCs w:val="24"/>
          <w:lang w:val="ro-RO" w:eastAsia="ro-RO"/>
        </w:rPr>
        <w:t xml:space="preserve"> – document convenit între părţi prin care se pot modifica termenii şi condiţiile contractului de furnizare</w:t>
      </w:r>
      <w:r w:rsidR="009A384A" w:rsidRPr="00D164E4">
        <w:rPr>
          <w:sz w:val="24"/>
          <w:szCs w:val="24"/>
          <w:lang w:val="ro-RO" w:eastAsia="ro-RO"/>
        </w:rPr>
        <w:t>, în condițiile legii</w:t>
      </w:r>
      <w:r w:rsidR="003E7EA3" w:rsidRPr="00D164E4">
        <w:rPr>
          <w:sz w:val="24"/>
          <w:szCs w:val="24"/>
          <w:lang w:val="ro-RO" w:eastAsia="ro-RO"/>
        </w:rPr>
        <w:t xml:space="preserve">; </w:t>
      </w:r>
    </w:p>
    <w:p w:rsidR="003E7EA3" w:rsidRPr="00D164E4" w:rsidRDefault="00543901" w:rsidP="003E7EA3">
      <w:pPr>
        <w:autoSpaceDE w:val="0"/>
        <w:autoSpaceDN w:val="0"/>
        <w:adjustRightInd w:val="0"/>
        <w:spacing w:after="18"/>
        <w:jc w:val="both"/>
        <w:rPr>
          <w:sz w:val="24"/>
          <w:szCs w:val="24"/>
          <w:lang w:val="ro-RO" w:eastAsia="ro-RO"/>
        </w:rPr>
      </w:pPr>
      <w:r w:rsidRPr="00D164E4">
        <w:rPr>
          <w:b/>
          <w:sz w:val="24"/>
          <w:szCs w:val="24"/>
          <w:lang w:val="ro-RO" w:eastAsia="ro-RO"/>
        </w:rPr>
        <w:t>m</w:t>
      </w:r>
      <w:r w:rsidR="003E7EA3" w:rsidRPr="00D164E4">
        <w:rPr>
          <w:b/>
          <w:sz w:val="24"/>
          <w:szCs w:val="24"/>
          <w:lang w:val="ro-RO" w:eastAsia="ro-RO"/>
        </w:rPr>
        <w:t>) Garanţia de bună execuţie</w:t>
      </w:r>
      <w:r w:rsidR="003E7EA3" w:rsidRPr="00D164E4">
        <w:rPr>
          <w:sz w:val="24"/>
          <w:szCs w:val="24"/>
          <w:lang w:val="ro-RO" w:eastAsia="ro-RO"/>
        </w:rPr>
        <w:t xml:space="preserve"> – anexă la contract, garanţia care se constituie de către Furnizor în scopul asigurării Achizitorului de îndeplinirea cantitativă, calitativă şi în perioada convenită a contractului. Garanţia de bună execuţie se prezintă în termen de cel mult 5 zile </w:t>
      </w:r>
      <w:r w:rsidR="00902F4A" w:rsidRPr="00D164E4">
        <w:rPr>
          <w:sz w:val="24"/>
          <w:szCs w:val="24"/>
          <w:lang w:val="ro-RO" w:eastAsia="ro-RO"/>
        </w:rPr>
        <w:t xml:space="preserve">lucrătoare </w:t>
      </w:r>
      <w:r w:rsidR="003E7EA3" w:rsidRPr="00D164E4">
        <w:rPr>
          <w:sz w:val="24"/>
          <w:szCs w:val="24"/>
          <w:lang w:val="ro-RO" w:eastAsia="ro-RO"/>
        </w:rPr>
        <w:t>de la data semnării contractului</w:t>
      </w:r>
      <w:r w:rsidRPr="00D164E4">
        <w:rPr>
          <w:sz w:val="24"/>
          <w:szCs w:val="24"/>
          <w:lang w:val="ro-RO" w:eastAsia="ro-RO"/>
        </w:rPr>
        <w:t xml:space="preserve"> sau la solicitarea motivată a furnizorului în termen de 15 zile de la semnarea contractului</w:t>
      </w:r>
      <w:r w:rsidR="00902F4A" w:rsidRPr="00D164E4">
        <w:rPr>
          <w:sz w:val="24"/>
          <w:szCs w:val="24"/>
          <w:lang w:val="ro-RO" w:eastAsia="ro-RO"/>
        </w:rPr>
        <w:t>;</w:t>
      </w:r>
    </w:p>
    <w:p w:rsidR="00902F4A" w:rsidRPr="00C00B98" w:rsidRDefault="00133475" w:rsidP="00133475">
      <w:pPr>
        <w:pStyle w:val="ListParagraph"/>
        <w:ind w:left="45"/>
        <w:jc w:val="both"/>
        <w:rPr>
          <w:lang w:val="ro-RO" w:eastAsia="ro-RO"/>
        </w:rPr>
      </w:pPr>
      <w:r w:rsidRPr="00D164E4">
        <w:rPr>
          <w:b/>
          <w:lang w:val="ro-RO" w:eastAsia="ro-RO"/>
        </w:rPr>
        <w:t xml:space="preserve">n) </w:t>
      </w:r>
      <w:r w:rsidR="00902F4A" w:rsidRPr="00D164E4">
        <w:rPr>
          <w:b/>
          <w:lang w:val="ro-RO" w:eastAsia="ro-RO"/>
        </w:rPr>
        <w:t>operator de program</w:t>
      </w:r>
      <w:r w:rsidR="00902F4A" w:rsidRPr="00D164E4">
        <w:rPr>
          <w:lang w:val="ro-RO" w:eastAsia="ro-RO"/>
        </w:rPr>
        <w:t xml:space="preserve"> </w:t>
      </w:r>
      <w:r w:rsidR="00CD62EA">
        <w:rPr>
          <w:lang w:val="ro-RO" w:eastAsia="ro-RO"/>
        </w:rPr>
        <w:t>–</w:t>
      </w:r>
      <w:r w:rsidR="00902F4A" w:rsidRPr="00D164E4">
        <w:rPr>
          <w:lang w:val="ro-RO" w:eastAsia="ro-RO"/>
        </w:rPr>
        <w:t xml:space="preserve"> </w:t>
      </w:r>
      <w:r w:rsidR="00CD62EA" w:rsidRPr="00C00B98">
        <w:rPr>
          <w:lang w:val="ro-RO" w:eastAsia="ro-RO"/>
        </w:rPr>
        <w:t>Unitatea Executivă pentru Finanțarea Învățământului Superior, a Cercetării, Dezvoltării și Inovării  (UEFISCDI) în numele și pentru Ministerul Educației (PNRR)</w:t>
      </w:r>
    </w:p>
    <w:p w:rsidR="00902F4A" w:rsidRPr="00D164E4" w:rsidRDefault="00133475" w:rsidP="00133475">
      <w:pPr>
        <w:pStyle w:val="ListParagraph"/>
        <w:ind w:left="45"/>
        <w:jc w:val="both"/>
        <w:rPr>
          <w:lang w:val="ro-RO" w:eastAsia="ro-RO"/>
        </w:rPr>
      </w:pPr>
      <w:r w:rsidRPr="00C00B98">
        <w:rPr>
          <w:b/>
          <w:lang w:val="ro-RO" w:eastAsia="ro-RO"/>
        </w:rPr>
        <w:t xml:space="preserve">o) </w:t>
      </w:r>
      <w:r w:rsidR="00902F4A" w:rsidRPr="00C00B98">
        <w:rPr>
          <w:b/>
          <w:lang w:val="ro-RO" w:eastAsia="ro-RO"/>
        </w:rPr>
        <w:t>contract de finanțare</w:t>
      </w:r>
      <w:r w:rsidR="00902F4A" w:rsidRPr="00C00B98">
        <w:rPr>
          <w:lang w:val="ro-RO" w:eastAsia="ro-RO"/>
        </w:rPr>
        <w:t xml:space="preserve"> - contractul încheiat între </w:t>
      </w:r>
      <w:r w:rsidR="0082408A" w:rsidRPr="00C00B98">
        <w:rPr>
          <w:lang w:val="ro-RO" w:eastAsia="ro-RO"/>
        </w:rPr>
        <w:t xml:space="preserve">Unitatea Executivă pentru Finanțarea Învățământului Superior, a Cercetării, Dezvoltării și Inovării  (UEFISCDI) în numele și pentru Ministerul Educației </w:t>
      </w:r>
      <w:r w:rsidR="00902F4A" w:rsidRPr="00C00B98">
        <w:rPr>
          <w:lang w:val="ro-RO" w:eastAsia="ro-RO"/>
        </w:rPr>
        <w:t>și Unitatea Administrativ Teritorială – Județul Ialomița;</w:t>
      </w:r>
    </w:p>
    <w:p w:rsidR="00902F4A" w:rsidRPr="00D164E4" w:rsidRDefault="00133475" w:rsidP="00133475">
      <w:pPr>
        <w:pStyle w:val="ListParagraph"/>
        <w:ind w:left="45"/>
        <w:jc w:val="both"/>
        <w:rPr>
          <w:lang w:val="ro-RO" w:eastAsia="ro-RO"/>
        </w:rPr>
      </w:pPr>
      <w:r w:rsidRPr="00D164E4">
        <w:rPr>
          <w:b/>
          <w:lang w:val="ro-RO" w:eastAsia="ro-RO"/>
        </w:rPr>
        <w:t xml:space="preserve">p) </w:t>
      </w:r>
      <w:r w:rsidR="00902F4A" w:rsidRPr="00D164E4">
        <w:rPr>
          <w:b/>
          <w:lang w:val="ro-RO" w:eastAsia="ro-RO"/>
        </w:rPr>
        <w:t>formular de ofertă</w:t>
      </w:r>
      <w:r w:rsidR="00902F4A" w:rsidRPr="00D164E4">
        <w:rPr>
          <w:lang w:val="ro-RO" w:eastAsia="ro-RO"/>
        </w:rPr>
        <w:t xml:space="preserve"> - actul juridic prin care operatorul economic își manifestă voinţa de a se angaja din punct de vedere juridic într-un contract de achiziţie publică; oferta cuprinde propunerea financiară și propunerea tehnică; </w:t>
      </w:r>
    </w:p>
    <w:p w:rsidR="00902F4A" w:rsidRPr="00D164E4" w:rsidRDefault="004145EA" w:rsidP="004145EA">
      <w:pPr>
        <w:jc w:val="both"/>
        <w:rPr>
          <w:sz w:val="24"/>
          <w:szCs w:val="24"/>
          <w:lang w:val="ro-RO" w:eastAsia="ro-RO"/>
        </w:rPr>
      </w:pPr>
      <w:r w:rsidRPr="00D164E4">
        <w:rPr>
          <w:sz w:val="24"/>
          <w:szCs w:val="24"/>
          <w:lang w:val="ro-RO" w:eastAsia="ro-RO"/>
        </w:rPr>
        <w:t xml:space="preserve"> </w:t>
      </w:r>
      <w:r w:rsidRPr="00D164E4">
        <w:rPr>
          <w:b/>
          <w:sz w:val="24"/>
          <w:szCs w:val="24"/>
          <w:lang w:val="ro-RO" w:eastAsia="ro-RO"/>
        </w:rPr>
        <w:t xml:space="preserve">q) </w:t>
      </w:r>
      <w:r w:rsidR="00902F4A" w:rsidRPr="00D164E4">
        <w:rPr>
          <w:b/>
          <w:sz w:val="24"/>
          <w:szCs w:val="24"/>
          <w:lang w:val="ro-RO" w:eastAsia="ro-RO"/>
        </w:rPr>
        <w:t>caiet de sarcini</w:t>
      </w:r>
      <w:r w:rsidR="00902F4A" w:rsidRPr="00D164E4">
        <w:rPr>
          <w:sz w:val="24"/>
          <w:szCs w:val="24"/>
          <w:lang w:val="ro-RO" w:eastAsia="ro-RO"/>
        </w:rPr>
        <w:t xml:space="preserve"> – conţin în mod obligatoriu specificaţii tehnice. Specificaţiile tehnice reprezintă cerinţe, prescripţii, caracteristici de natură tehnică, ce permit fiecărei lucrări sau serviciu să fie descrisă în mod obiectiv astfel încât să corespundă necesităţii autorităţii contractante. Specificaţiile tehnice definesc, după caz și fără a se limita la cele ce urmează, caracteristici referitoare la nivelul calitativ, tehnic și de performanţă, cerinţe privind impactul asupra mediului înconjurător, siguranţa în exploatare, dimensiuni, terminologie, simboluri, teste și metode de testare, ambalare, etichetare, marcare si instrucţiuni de utilizare a produsului, tehnologii si metode de producţie, precum și sisteme de asigurare a calităţii și condiţii pentru certificarea conformităţii cu standarde relevante sau altele asemenea;</w:t>
      </w:r>
    </w:p>
    <w:p w:rsidR="00902F4A" w:rsidRPr="00D164E4" w:rsidRDefault="004145EA" w:rsidP="004145EA">
      <w:pPr>
        <w:jc w:val="both"/>
        <w:rPr>
          <w:sz w:val="24"/>
          <w:szCs w:val="24"/>
          <w:lang w:val="ro-RO" w:eastAsia="ro-RO"/>
        </w:rPr>
      </w:pPr>
      <w:r w:rsidRPr="00D164E4">
        <w:rPr>
          <w:b/>
          <w:sz w:val="24"/>
          <w:szCs w:val="24"/>
          <w:lang w:val="ro-RO" w:eastAsia="ro-RO"/>
        </w:rPr>
        <w:t xml:space="preserve">r) </w:t>
      </w:r>
      <w:r w:rsidR="00902F4A" w:rsidRPr="00D164E4">
        <w:rPr>
          <w:b/>
          <w:sz w:val="24"/>
          <w:szCs w:val="24"/>
          <w:lang w:val="ro-RO" w:eastAsia="ro-RO"/>
        </w:rPr>
        <w:t>propunerea tehnică</w:t>
      </w:r>
      <w:r w:rsidR="00902F4A" w:rsidRPr="00D164E4">
        <w:rPr>
          <w:sz w:val="24"/>
          <w:szCs w:val="24"/>
          <w:lang w:val="ro-RO" w:eastAsia="ro-RO"/>
        </w:rPr>
        <w:t xml:space="preserve"> – parte a ofertei elaborată pe baza cerinţelor din caietul de sarcini sau, după caz, din documentaţia descriptivă;</w:t>
      </w:r>
    </w:p>
    <w:p w:rsidR="00902F4A" w:rsidRPr="00D164E4" w:rsidRDefault="004145EA" w:rsidP="004145EA">
      <w:pPr>
        <w:jc w:val="both"/>
        <w:rPr>
          <w:sz w:val="24"/>
          <w:szCs w:val="24"/>
          <w:lang w:val="ro-RO" w:eastAsia="ro-RO"/>
        </w:rPr>
      </w:pPr>
      <w:r w:rsidRPr="00D164E4">
        <w:rPr>
          <w:b/>
          <w:sz w:val="24"/>
          <w:szCs w:val="24"/>
          <w:lang w:val="ro-RO" w:eastAsia="ro-RO"/>
        </w:rPr>
        <w:t xml:space="preserve">s) </w:t>
      </w:r>
      <w:r w:rsidR="00902F4A" w:rsidRPr="00D164E4">
        <w:rPr>
          <w:b/>
          <w:sz w:val="24"/>
          <w:szCs w:val="24"/>
          <w:lang w:val="ro-RO" w:eastAsia="ro-RO"/>
        </w:rPr>
        <w:t>propunerea financiară</w:t>
      </w:r>
      <w:r w:rsidR="00902F4A" w:rsidRPr="00D164E4">
        <w:rPr>
          <w:sz w:val="24"/>
          <w:szCs w:val="24"/>
          <w:lang w:val="ro-RO" w:eastAsia="ro-RO"/>
        </w:rPr>
        <w:t xml:space="preserve"> - parte a ofertei ce cuprinde informaţiile cu privire la preţ, tarif, alte condiţii financiare si comerciale corespunzătoare satisfacerii cerinţelor solicitate prin documentaţia de atribuire;</w:t>
      </w:r>
    </w:p>
    <w:p w:rsidR="00902F4A" w:rsidRPr="00D164E4" w:rsidRDefault="004145EA" w:rsidP="004145EA">
      <w:pPr>
        <w:jc w:val="both"/>
        <w:rPr>
          <w:sz w:val="24"/>
          <w:szCs w:val="24"/>
          <w:lang w:val="ro-RO" w:eastAsia="ro-RO"/>
        </w:rPr>
      </w:pPr>
      <w:r w:rsidRPr="00D164E4">
        <w:rPr>
          <w:b/>
          <w:sz w:val="24"/>
          <w:szCs w:val="24"/>
          <w:lang w:val="ro-RO" w:eastAsia="ro-RO"/>
        </w:rPr>
        <w:t xml:space="preserve">t) </w:t>
      </w:r>
      <w:r w:rsidR="00902F4A" w:rsidRPr="00D164E4">
        <w:rPr>
          <w:b/>
          <w:sz w:val="24"/>
          <w:szCs w:val="24"/>
          <w:lang w:val="ro-RO" w:eastAsia="ro-RO"/>
        </w:rPr>
        <w:t>durata contractului</w:t>
      </w:r>
      <w:r w:rsidR="00902F4A" w:rsidRPr="00D164E4">
        <w:rPr>
          <w:sz w:val="24"/>
          <w:szCs w:val="24"/>
          <w:lang w:val="ro-RO" w:eastAsia="ro-RO"/>
        </w:rPr>
        <w:t xml:space="preserve"> – limitele de timp în care contractul produce efecte juridice (de la data încheierii până la recepţia finală);</w:t>
      </w:r>
    </w:p>
    <w:p w:rsidR="00902F4A" w:rsidRPr="00D164E4" w:rsidRDefault="00A44C36" w:rsidP="004145EA">
      <w:pPr>
        <w:jc w:val="both"/>
        <w:rPr>
          <w:sz w:val="24"/>
          <w:szCs w:val="24"/>
          <w:lang w:val="ro-RO" w:eastAsia="ro-RO"/>
        </w:rPr>
      </w:pPr>
      <w:r>
        <w:rPr>
          <w:b/>
          <w:sz w:val="24"/>
          <w:szCs w:val="24"/>
          <w:lang w:val="ro-RO" w:eastAsia="ro-RO"/>
        </w:rPr>
        <w:t>u</w:t>
      </w:r>
      <w:r w:rsidR="004145EA" w:rsidRPr="00D164E4">
        <w:rPr>
          <w:b/>
          <w:sz w:val="24"/>
          <w:szCs w:val="24"/>
          <w:lang w:val="ro-RO" w:eastAsia="ro-RO"/>
        </w:rPr>
        <w:t>)</w:t>
      </w:r>
      <w:r w:rsidR="006B2F1F" w:rsidRPr="00D164E4">
        <w:rPr>
          <w:b/>
          <w:sz w:val="24"/>
          <w:szCs w:val="24"/>
          <w:lang w:val="ro-RO" w:eastAsia="ro-RO"/>
        </w:rPr>
        <w:t xml:space="preserve"> </w:t>
      </w:r>
      <w:r w:rsidR="00902F4A" w:rsidRPr="00D164E4">
        <w:rPr>
          <w:b/>
          <w:sz w:val="24"/>
          <w:szCs w:val="24"/>
          <w:lang w:val="ro-RO" w:eastAsia="ro-RO"/>
        </w:rPr>
        <w:t>data încheierii contractului</w:t>
      </w:r>
      <w:r w:rsidR="00902F4A" w:rsidRPr="00D164E4">
        <w:rPr>
          <w:sz w:val="24"/>
          <w:szCs w:val="24"/>
          <w:lang w:val="ro-RO" w:eastAsia="ro-RO"/>
        </w:rPr>
        <w:t xml:space="preserve"> - data ultimei semnături menționată în contract;</w:t>
      </w:r>
    </w:p>
    <w:p w:rsidR="00902F4A" w:rsidRPr="00D164E4" w:rsidRDefault="00A44C36" w:rsidP="004145EA">
      <w:pPr>
        <w:jc w:val="both"/>
        <w:rPr>
          <w:sz w:val="24"/>
          <w:szCs w:val="24"/>
          <w:lang w:val="ro-RO" w:eastAsia="ro-RO"/>
        </w:rPr>
      </w:pPr>
      <w:r>
        <w:rPr>
          <w:b/>
          <w:sz w:val="24"/>
          <w:szCs w:val="24"/>
          <w:lang w:val="ro-RO" w:eastAsia="ro-RO"/>
        </w:rPr>
        <w:t>v</w:t>
      </w:r>
      <w:r w:rsidR="004145EA" w:rsidRPr="00D164E4">
        <w:rPr>
          <w:b/>
          <w:sz w:val="24"/>
          <w:szCs w:val="24"/>
          <w:lang w:val="ro-RO" w:eastAsia="ro-RO"/>
        </w:rPr>
        <w:t>)</w:t>
      </w:r>
      <w:r w:rsidR="006B2F92" w:rsidRPr="00D164E4">
        <w:rPr>
          <w:b/>
          <w:sz w:val="24"/>
          <w:szCs w:val="24"/>
          <w:lang w:val="ro-RO" w:eastAsia="ro-RO"/>
        </w:rPr>
        <w:t xml:space="preserve"> </w:t>
      </w:r>
      <w:r w:rsidR="00902F4A" w:rsidRPr="00D164E4">
        <w:rPr>
          <w:b/>
          <w:sz w:val="24"/>
          <w:szCs w:val="24"/>
          <w:lang w:val="ro-RO" w:eastAsia="ro-RO"/>
        </w:rPr>
        <w:t>obiectul contractului</w:t>
      </w:r>
      <w:r w:rsidR="00902F4A" w:rsidRPr="00D164E4">
        <w:rPr>
          <w:sz w:val="24"/>
          <w:szCs w:val="24"/>
          <w:lang w:val="ro-RO" w:eastAsia="ro-RO"/>
        </w:rPr>
        <w:t xml:space="preserve"> - executarea și finalizarea serviciilor definite în caietul de sarcini;</w:t>
      </w:r>
    </w:p>
    <w:p w:rsidR="003E7EA3" w:rsidRPr="00D164E4" w:rsidRDefault="00A44C36" w:rsidP="004145EA">
      <w:pPr>
        <w:jc w:val="both"/>
        <w:rPr>
          <w:sz w:val="24"/>
          <w:szCs w:val="24"/>
          <w:lang w:val="ro-RO" w:eastAsia="ro-RO"/>
        </w:rPr>
      </w:pPr>
      <w:r>
        <w:rPr>
          <w:b/>
          <w:sz w:val="24"/>
          <w:szCs w:val="24"/>
          <w:lang w:val="ro-RO" w:eastAsia="ro-RO"/>
        </w:rPr>
        <w:t>x</w:t>
      </w:r>
      <w:r w:rsidR="001513B1" w:rsidRPr="00D164E4">
        <w:rPr>
          <w:b/>
          <w:sz w:val="24"/>
          <w:szCs w:val="24"/>
          <w:lang w:val="ro-RO" w:eastAsia="ro-RO"/>
        </w:rPr>
        <w:t>)</w:t>
      </w:r>
      <w:r w:rsidR="004145EA" w:rsidRPr="00D164E4">
        <w:rPr>
          <w:sz w:val="24"/>
          <w:szCs w:val="24"/>
          <w:lang w:val="ro-RO" w:eastAsia="ro-RO"/>
        </w:rPr>
        <w:t xml:space="preserve"> </w:t>
      </w:r>
      <w:r w:rsidR="003E7EA3" w:rsidRPr="00D164E4">
        <w:rPr>
          <w:b/>
          <w:sz w:val="24"/>
          <w:szCs w:val="24"/>
          <w:lang w:val="ro-RO" w:eastAsia="ro-RO"/>
        </w:rPr>
        <w:t>Zi</w:t>
      </w:r>
      <w:r w:rsidR="003E7EA3" w:rsidRPr="00D164E4">
        <w:rPr>
          <w:sz w:val="24"/>
          <w:szCs w:val="24"/>
          <w:lang w:val="ro-RO" w:eastAsia="ro-RO"/>
        </w:rPr>
        <w:t xml:space="preserve"> – zi calendaristică; </w:t>
      </w:r>
      <w:r w:rsidR="003E7EA3" w:rsidRPr="00D164E4">
        <w:rPr>
          <w:b/>
          <w:sz w:val="24"/>
          <w:szCs w:val="24"/>
          <w:lang w:val="ro-RO" w:eastAsia="ro-RO"/>
        </w:rPr>
        <w:t>an</w:t>
      </w:r>
      <w:r w:rsidR="003E7EA3" w:rsidRPr="00D164E4">
        <w:rPr>
          <w:sz w:val="24"/>
          <w:szCs w:val="24"/>
          <w:lang w:val="ro-RO" w:eastAsia="ro-RO"/>
        </w:rPr>
        <w:t xml:space="preserve"> - 365 de zile; </w:t>
      </w:r>
      <w:r w:rsidR="003E7EA3" w:rsidRPr="00D164E4">
        <w:rPr>
          <w:b/>
          <w:sz w:val="24"/>
          <w:szCs w:val="24"/>
          <w:lang w:val="ro-RO" w:eastAsia="ro-RO"/>
        </w:rPr>
        <w:t>lună</w:t>
      </w:r>
      <w:r w:rsidR="003E7EA3" w:rsidRPr="00D164E4">
        <w:rPr>
          <w:sz w:val="24"/>
          <w:szCs w:val="24"/>
          <w:lang w:val="ro-RO" w:eastAsia="ro-RO"/>
        </w:rPr>
        <w:t xml:space="preserve"> – lună calendaristică. </w:t>
      </w:r>
    </w:p>
    <w:p w:rsidR="00902F4A" w:rsidRDefault="00902F4A" w:rsidP="003E7EA3">
      <w:pPr>
        <w:autoSpaceDE w:val="0"/>
        <w:autoSpaceDN w:val="0"/>
        <w:adjustRightInd w:val="0"/>
        <w:jc w:val="both"/>
        <w:rPr>
          <w:rFonts w:ascii="Calibri" w:hAnsi="Calibri" w:cs="Calibri"/>
          <w:sz w:val="22"/>
          <w:lang w:val="ro-RO" w:eastAsia="ro-RO"/>
        </w:rPr>
      </w:pPr>
    </w:p>
    <w:p w:rsidR="00E05B0A" w:rsidRDefault="00BC2090">
      <w:pPr>
        <w:jc w:val="both"/>
        <w:rPr>
          <w:sz w:val="24"/>
          <w:szCs w:val="24"/>
        </w:rPr>
      </w:pPr>
      <w:r>
        <w:rPr>
          <w:rStyle w:val="punct1"/>
          <w:bCs/>
          <w:color w:val="auto"/>
          <w:sz w:val="24"/>
          <w:szCs w:val="24"/>
        </w:rPr>
        <w:lastRenderedPageBreak/>
        <w:t>3.</w:t>
      </w:r>
      <w:r>
        <w:rPr>
          <w:sz w:val="24"/>
          <w:szCs w:val="24"/>
        </w:rPr>
        <w:t xml:space="preserve"> </w:t>
      </w:r>
      <w:r>
        <w:rPr>
          <w:b/>
          <w:sz w:val="24"/>
          <w:szCs w:val="24"/>
        </w:rPr>
        <w:t>Interpretare</w:t>
      </w:r>
      <w:r>
        <w:rPr>
          <w:sz w:val="24"/>
          <w:szCs w:val="24"/>
        </w:rPr>
        <w:t xml:space="preserve"> </w:t>
      </w:r>
      <w:bookmarkStart w:id="2" w:name="tree#1782"/>
      <w:bookmarkEnd w:id="2"/>
    </w:p>
    <w:p w:rsidR="00A45CCB" w:rsidRPr="00A45CCB" w:rsidRDefault="005210D5" w:rsidP="00A45CCB">
      <w:pPr>
        <w:pStyle w:val="Default"/>
        <w:rPr>
          <w:rFonts w:ascii="Cambria" w:hAnsi="Cambria" w:cs="Cambria"/>
        </w:rPr>
      </w:pPr>
      <w:r w:rsidRPr="00A45CCB">
        <w:rPr>
          <w:b/>
        </w:rPr>
        <w:t>3.</w:t>
      </w:r>
      <w:r w:rsidRPr="00A45CCB">
        <w:rPr>
          <w:b/>
          <w:color w:val="auto"/>
          <w:lang w:val="en-US" w:eastAsia="en-US"/>
        </w:rPr>
        <w:t>1</w:t>
      </w:r>
      <w:r w:rsidRPr="005210D5">
        <w:rPr>
          <w:color w:val="auto"/>
          <w:lang w:val="en-US" w:eastAsia="en-US"/>
        </w:rPr>
        <w:t>Interpretarea clauzelor din prezentul contract se va realiza în conformitate cu regulile menționate</w:t>
      </w:r>
      <w:r w:rsidR="00A45CCB">
        <w:rPr>
          <w:color w:val="auto"/>
          <w:lang w:val="en-US" w:eastAsia="en-US"/>
        </w:rPr>
        <w:t xml:space="preserve"> </w:t>
      </w:r>
    </w:p>
    <w:p w:rsidR="005210D5" w:rsidRPr="005210D5" w:rsidRDefault="005210D5" w:rsidP="00A45CCB">
      <w:pPr>
        <w:pStyle w:val="Default"/>
        <w:jc w:val="both"/>
        <w:rPr>
          <w:color w:val="auto"/>
          <w:lang w:val="en-US" w:eastAsia="en-US"/>
        </w:rPr>
      </w:pPr>
      <w:r w:rsidRPr="005210D5">
        <w:rPr>
          <w:color w:val="auto"/>
          <w:lang w:val="en-US" w:eastAsia="en-US"/>
        </w:rPr>
        <w:t>art. 126</w:t>
      </w:r>
      <w:r w:rsidR="00A45CCB">
        <w:rPr>
          <w:color w:val="auto"/>
          <w:lang w:val="en-US" w:eastAsia="en-US"/>
        </w:rPr>
        <w:t>6</w:t>
      </w:r>
      <w:r w:rsidRPr="005210D5">
        <w:rPr>
          <w:color w:val="auto"/>
          <w:lang w:val="en-US" w:eastAsia="en-US"/>
        </w:rPr>
        <w:t xml:space="preserve"> - 1269 din Codul civil și, dacă este cazul, cu cele cuprinse în alte actele normative care reglementează modul de interpretare a contractelor de achiziție publică. </w:t>
      </w:r>
    </w:p>
    <w:p w:rsidR="00E05B0A" w:rsidRDefault="00BC2090">
      <w:pPr>
        <w:jc w:val="both"/>
        <w:rPr>
          <w:sz w:val="24"/>
          <w:szCs w:val="24"/>
        </w:rPr>
      </w:pPr>
      <w:r>
        <w:rPr>
          <w:rStyle w:val="punct1"/>
          <w:bCs/>
          <w:color w:val="auto"/>
          <w:sz w:val="24"/>
          <w:szCs w:val="24"/>
        </w:rPr>
        <w:t>3.</w:t>
      </w:r>
      <w:r w:rsidR="005210D5">
        <w:rPr>
          <w:rStyle w:val="punct1"/>
          <w:bCs/>
          <w:color w:val="auto"/>
          <w:sz w:val="24"/>
          <w:szCs w:val="24"/>
        </w:rPr>
        <w:t>2</w:t>
      </w:r>
      <w:r>
        <w:rPr>
          <w:rStyle w:val="punct1"/>
          <w:bCs/>
          <w:color w:val="auto"/>
          <w:sz w:val="24"/>
          <w:szCs w:val="24"/>
        </w:rPr>
        <w:t xml:space="preserve">. </w:t>
      </w:r>
      <w:r>
        <w:rPr>
          <w:sz w:val="24"/>
          <w:szCs w:val="24"/>
        </w:rPr>
        <w:t xml:space="preserve">În prezentul contract, cu excepţia unei prevederi contrare, cuvintele la forma singular vor include forma de plural şi viceversa, acolo unde acest lucru este permis de context. </w:t>
      </w:r>
    </w:p>
    <w:p w:rsidR="00E05B0A" w:rsidRPr="00977A34" w:rsidRDefault="00BC2090">
      <w:pPr>
        <w:jc w:val="both"/>
        <w:rPr>
          <w:sz w:val="24"/>
          <w:szCs w:val="24"/>
        </w:rPr>
      </w:pPr>
      <w:bookmarkStart w:id="3" w:name="tree#1783"/>
      <w:bookmarkEnd w:id="3"/>
      <w:r>
        <w:rPr>
          <w:rStyle w:val="punct1"/>
          <w:bCs/>
          <w:color w:val="auto"/>
          <w:sz w:val="24"/>
          <w:szCs w:val="24"/>
        </w:rPr>
        <w:t>3.</w:t>
      </w:r>
      <w:r w:rsidR="005210D5">
        <w:rPr>
          <w:rStyle w:val="punct1"/>
          <w:bCs/>
          <w:color w:val="auto"/>
          <w:sz w:val="24"/>
          <w:szCs w:val="24"/>
        </w:rPr>
        <w:t>3</w:t>
      </w:r>
      <w:r>
        <w:rPr>
          <w:rStyle w:val="punct1"/>
          <w:bCs/>
          <w:color w:val="auto"/>
          <w:sz w:val="24"/>
          <w:szCs w:val="24"/>
        </w:rPr>
        <w:t>.</w:t>
      </w:r>
      <w:r>
        <w:rPr>
          <w:sz w:val="24"/>
          <w:szCs w:val="24"/>
        </w:rPr>
        <w:t xml:space="preserve"> Termenul "zi" ori "zile" sau orice referire la zile reprezintă zile calendaristice dacă nu se specifică în mod diferit. </w:t>
      </w:r>
    </w:p>
    <w:p w:rsidR="00E05B0A" w:rsidRPr="00B04AAE" w:rsidRDefault="00BC2090" w:rsidP="00301DDE">
      <w:pPr>
        <w:jc w:val="center"/>
        <w:rPr>
          <w:b/>
          <w:i/>
          <w:sz w:val="24"/>
          <w:szCs w:val="24"/>
          <w:lang w:val="es-ES"/>
        </w:rPr>
      </w:pPr>
      <w:r w:rsidRPr="00B04AAE">
        <w:rPr>
          <w:b/>
          <w:i/>
          <w:sz w:val="24"/>
          <w:szCs w:val="24"/>
          <w:lang w:val="es-ES"/>
        </w:rPr>
        <w:t>Clauze obligatorii</w:t>
      </w:r>
    </w:p>
    <w:p w:rsidR="00E05B0A" w:rsidRDefault="00BC2090">
      <w:pPr>
        <w:jc w:val="both"/>
        <w:rPr>
          <w:b/>
          <w:sz w:val="24"/>
          <w:szCs w:val="24"/>
          <w:lang w:val="es-ES"/>
        </w:rPr>
      </w:pPr>
      <w:r>
        <w:rPr>
          <w:b/>
          <w:sz w:val="24"/>
          <w:szCs w:val="24"/>
          <w:lang w:val="es-ES"/>
        </w:rPr>
        <w:t xml:space="preserve"> 4. Obiectul contractului  </w:t>
      </w:r>
    </w:p>
    <w:p w:rsidR="00316E69" w:rsidRDefault="00BC2090">
      <w:pPr>
        <w:jc w:val="both"/>
        <w:rPr>
          <w:sz w:val="24"/>
          <w:szCs w:val="24"/>
          <w:lang w:val="es-ES"/>
        </w:rPr>
      </w:pPr>
      <w:r>
        <w:rPr>
          <w:b/>
          <w:sz w:val="24"/>
          <w:szCs w:val="24"/>
          <w:lang w:val="es-ES"/>
        </w:rPr>
        <w:t xml:space="preserve">4.1. </w:t>
      </w:r>
      <w:r w:rsidR="006C3E66" w:rsidRPr="00D2611B">
        <w:rPr>
          <w:sz w:val="24"/>
          <w:szCs w:val="24"/>
          <w:lang w:val="es-ES"/>
        </w:rPr>
        <w:t>Furnizorul</w:t>
      </w:r>
      <w:r w:rsidRPr="00D2611B">
        <w:rPr>
          <w:sz w:val="24"/>
          <w:szCs w:val="24"/>
          <w:lang w:val="es-ES"/>
        </w:rPr>
        <w:t xml:space="preserve"> </w:t>
      </w:r>
      <w:r>
        <w:rPr>
          <w:sz w:val="24"/>
          <w:szCs w:val="24"/>
          <w:lang w:val="es-ES"/>
        </w:rPr>
        <w:t xml:space="preserve">se obligă </w:t>
      </w:r>
      <w:r w:rsidRPr="00F20901">
        <w:rPr>
          <w:sz w:val="24"/>
          <w:szCs w:val="24"/>
          <w:lang w:val="es-ES"/>
        </w:rPr>
        <w:t xml:space="preserve">să </w:t>
      </w:r>
      <w:r w:rsidR="006C3E66" w:rsidRPr="00F20901">
        <w:rPr>
          <w:sz w:val="24"/>
          <w:szCs w:val="24"/>
          <w:lang w:val="es-ES"/>
        </w:rPr>
        <w:t>furnizeze</w:t>
      </w:r>
      <w:r w:rsidR="001B461F">
        <w:rPr>
          <w:sz w:val="24"/>
          <w:szCs w:val="24"/>
          <w:lang w:val="es-ES"/>
        </w:rPr>
        <w:t xml:space="preserve">, instaleze, </w:t>
      </w:r>
      <w:r w:rsidR="00D2611B">
        <w:rPr>
          <w:sz w:val="24"/>
          <w:szCs w:val="24"/>
          <w:lang w:val="es-ES"/>
        </w:rPr>
        <w:t>asambleze</w:t>
      </w:r>
      <w:r w:rsidR="00CB3CE6">
        <w:rPr>
          <w:sz w:val="24"/>
          <w:szCs w:val="24"/>
          <w:lang w:val="es-ES"/>
        </w:rPr>
        <w:t>,</w:t>
      </w:r>
      <w:r w:rsidR="006C3E66" w:rsidRPr="00F20901">
        <w:rPr>
          <w:sz w:val="24"/>
          <w:szCs w:val="24"/>
          <w:lang w:val="es-ES"/>
        </w:rPr>
        <w:t xml:space="preserve"> monteze</w:t>
      </w:r>
      <w:r w:rsidR="00CB3CE6">
        <w:rPr>
          <w:sz w:val="24"/>
          <w:szCs w:val="24"/>
          <w:lang w:val="es-ES"/>
        </w:rPr>
        <w:t xml:space="preserve">  și să livreze la locațiile indicate de achizitor </w:t>
      </w:r>
      <w:r w:rsidRPr="00F20901">
        <w:rPr>
          <w:sz w:val="24"/>
          <w:szCs w:val="24"/>
          <w:lang w:val="es-ES"/>
        </w:rPr>
        <w:t>în perioada convenită și în conformitate cu</w:t>
      </w:r>
      <w:r w:rsidR="00B77D82">
        <w:rPr>
          <w:sz w:val="24"/>
          <w:szCs w:val="24"/>
          <w:lang w:val="es-ES"/>
        </w:rPr>
        <w:t xml:space="preserve"> prevederile</w:t>
      </w:r>
      <w:r w:rsidRPr="00F20901">
        <w:rPr>
          <w:sz w:val="24"/>
          <w:szCs w:val="24"/>
          <w:lang w:val="es-ES"/>
        </w:rPr>
        <w:t xml:space="preserve"> caietul</w:t>
      </w:r>
      <w:r w:rsidR="00B77D82">
        <w:rPr>
          <w:sz w:val="24"/>
          <w:szCs w:val="24"/>
          <w:lang w:val="es-ES"/>
        </w:rPr>
        <w:t>ui</w:t>
      </w:r>
      <w:r w:rsidRPr="00F20901">
        <w:rPr>
          <w:sz w:val="24"/>
          <w:szCs w:val="24"/>
          <w:lang w:val="es-ES"/>
        </w:rPr>
        <w:t xml:space="preserve"> de sarcini și obligații</w:t>
      </w:r>
      <w:r w:rsidR="00F7436C">
        <w:rPr>
          <w:sz w:val="24"/>
          <w:szCs w:val="24"/>
          <w:lang w:val="es-ES"/>
        </w:rPr>
        <w:t>lor</w:t>
      </w:r>
      <w:r w:rsidRPr="00F20901">
        <w:rPr>
          <w:sz w:val="24"/>
          <w:szCs w:val="24"/>
          <w:lang w:val="es-ES"/>
        </w:rPr>
        <w:t xml:space="preserve"> asumate prin prezentul contract, </w:t>
      </w:r>
      <w:r w:rsidR="002824C0">
        <w:rPr>
          <w:b/>
          <w:snapToGrid w:val="0"/>
          <w:sz w:val="24"/>
          <w:szCs w:val="24"/>
          <w:lang w:val="fr-FR"/>
        </w:rPr>
        <w:t xml:space="preserve">mobilierul și materiale didactice ale </w:t>
      </w:r>
      <w:r w:rsidR="00332C76">
        <w:rPr>
          <w:b/>
          <w:snapToGrid w:val="0"/>
          <w:sz w:val="24"/>
          <w:szCs w:val="24"/>
          <w:lang w:val="fr-FR"/>
        </w:rPr>
        <w:t xml:space="preserve">atelierelor </w:t>
      </w:r>
      <w:r w:rsidR="00361A33">
        <w:rPr>
          <w:b/>
          <w:snapToGrid w:val="0"/>
          <w:sz w:val="24"/>
          <w:szCs w:val="24"/>
          <w:lang w:val="fr-FR"/>
        </w:rPr>
        <w:t>electrice</w:t>
      </w:r>
      <w:r w:rsidR="002824C0">
        <w:rPr>
          <w:b/>
          <w:snapToGrid w:val="0"/>
          <w:sz w:val="24"/>
          <w:szCs w:val="24"/>
          <w:lang w:val="fr-FR"/>
        </w:rPr>
        <w:t xml:space="preserve"> </w:t>
      </w:r>
      <w:r w:rsidR="006C3E66" w:rsidRPr="00F20901">
        <w:rPr>
          <w:b/>
          <w:sz w:val="24"/>
          <w:szCs w:val="24"/>
          <w:lang w:val="es-ES"/>
        </w:rPr>
        <w:t>pentru</w:t>
      </w:r>
      <w:r w:rsidR="006C3E66">
        <w:rPr>
          <w:b/>
          <w:sz w:val="24"/>
          <w:szCs w:val="24"/>
          <w:lang w:val="es-ES"/>
        </w:rPr>
        <w:t xml:space="preserve"> </w:t>
      </w:r>
      <w:r>
        <w:rPr>
          <w:b/>
          <w:sz w:val="24"/>
          <w:szCs w:val="24"/>
          <w:lang w:val="es-ES"/>
        </w:rPr>
        <w:t xml:space="preserve"> obiectivul </w:t>
      </w:r>
      <w:r w:rsidR="00316E69">
        <w:rPr>
          <w:b/>
          <w:sz w:val="24"/>
          <w:szCs w:val="24"/>
          <w:lang w:val="es-ES"/>
        </w:rPr>
        <w:t>cu titlul „Doatrea cu mobilier, materiale didactice și echipamente digitale a unităților de învățământ preuniversitar din județul Ialomița”</w:t>
      </w:r>
      <w:r>
        <w:rPr>
          <w:sz w:val="24"/>
          <w:szCs w:val="24"/>
          <w:lang w:val="es-ES"/>
        </w:rPr>
        <w:t xml:space="preserve">, finanțat prin </w:t>
      </w:r>
      <w:r w:rsidR="00316E69">
        <w:rPr>
          <w:sz w:val="24"/>
          <w:szCs w:val="24"/>
          <w:lang w:val="es-ES"/>
        </w:rPr>
        <w:t>Planul Național de Redresare și Reziliență al României (PNRR) – Componenta 15:Educație, Investiția I13, I14, I9, I11 – Dotarea cu mobilier, materiale didactice și echipamente digitale a unităților de înățământ preuniversitar și a unităților conexe”.</w:t>
      </w:r>
    </w:p>
    <w:p w:rsidR="00E05B0A" w:rsidRDefault="00E05B0A">
      <w:pPr>
        <w:jc w:val="both"/>
        <w:rPr>
          <w:sz w:val="24"/>
          <w:szCs w:val="24"/>
          <w:lang w:val="es-ES"/>
        </w:rPr>
      </w:pPr>
    </w:p>
    <w:p w:rsidR="00E05B0A" w:rsidRDefault="00BC2090">
      <w:pPr>
        <w:jc w:val="both"/>
        <w:rPr>
          <w:sz w:val="24"/>
          <w:szCs w:val="24"/>
        </w:rPr>
      </w:pPr>
      <w:r>
        <w:rPr>
          <w:rStyle w:val="punct1"/>
          <w:bCs/>
          <w:color w:val="auto"/>
          <w:sz w:val="24"/>
          <w:szCs w:val="24"/>
        </w:rPr>
        <w:t>5.</w:t>
      </w:r>
      <w:r>
        <w:rPr>
          <w:sz w:val="24"/>
          <w:szCs w:val="24"/>
        </w:rPr>
        <w:t xml:space="preserve"> </w:t>
      </w:r>
      <w:r>
        <w:rPr>
          <w:b/>
          <w:sz w:val="24"/>
          <w:szCs w:val="24"/>
        </w:rPr>
        <w:t>Preţul contractului</w:t>
      </w:r>
      <w:r>
        <w:rPr>
          <w:sz w:val="24"/>
          <w:szCs w:val="24"/>
        </w:rPr>
        <w:t xml:space="preserve"> </w:t>
      </w:r>
      <w:bookmarkStart w:id="4" w:name="tree#1789"/>
      <w:bookmarkEnd w:id="4"/>
    </w:p>
    <w:p w:rsidR="00E05B0A" w:rsidRDefault="00BC2090">
      <w:pPr>
        <w:jc w:val="both"/>
        <w:rPr>
          <w:sz w:val="24"/>
          <w:szCs w:val="24"/>
        </w:rPr>
      </w:pPr>
      <w:r>
        <w:rPr>
          <w:rStyle w:val="punct1"/>
          <w:bCs/>
          <w:color w:val="auto"/>
          <w:sz w:val="24"/>
          <w:szCs w:val="24"/>
        </w:rPr>
        <w:t xml:space="preserve">5.1. </w:t>
      </w:r>
      <w:r>
        <w:rPr>
          <w:sz w:val="24"/>
          <w:szCs w:val="24"/>
        </w:rPr>
        <w:t xml:space="preserve">Preţul convenit pentru îndeplinirea contractului, plătibil </w:t>
      </w:r>
      <w:r w:rsidR="00722CD1">
        <w:rPr>
          <w:sz w:val="24"/>
          <w:szCs w:val="24"/>
        </w:rPr>
        <w:t>furnizorului</w:t>
      </w:r>
      <w:r>
        <w:rPr>
          <w:sz w:val="24"/>
          <w:szCs w:val="24"/>
        </w:rPr>
        <w:t xml:space="preserve"> de către achizitor, conform formularului de ofertă, este de </w:t>
      </w:r>
      <w:r>
        <w:rPr>
          <w:b/>
          <w:sz w:val="24"/>
          <w:szCs w:val="24"/>
        </w:rPr>
        <w:t xml:space="preserve">______ lei, </w:t>
      </w:r>
      <w:r>
        <w:rPr>
          <w:sz w:val="24"/>
          <w:szCs w:val="24"/>
        </w:rPr>
        <w:t xml:space="preserve">la care se adaugă T.V.A.  în sumă de </w:t>
      </w:r>
      <w:r>
        <w:rPr>
          <w:sz w:val="24"/>
          <w:szCs w:val="24"/>
          <w:lang w:eastAsia="ro-RO"/>
        </w:rPr>
        <w:t>______</w:t>
      </w:r>
      <w:r>
        <w:rPr>
          <w:b/>
          <w:sz w:val="24"/>
          <w:szCs w:val="24"/>
        </w:rPr>
        <w:t xml:space="preserve"> lei </w:t>
      </w:r>
      <w:r>
        <w:rPr>
          <w:sz w:val="24"/>
          <w:szCs w:val="24"/>
        </w:rPr>
        <w:t xml:space="preserve">calculată în condiţiile legii, </w:t>
      </w:r>
      <w:r>
        <w:rPr>
          <w:rStyle w:val="punct1"/>
          <w:b w:val="0"/>
          <w:color w:val="auto"/>
          <w:sz w:val="24"/>
          <w:szCs w:val="24"/>
        </w:rPr>
        <w:t xml:space="preserve">prețul total fiind de </w:t>
      </w:r>
      <w:r>
        <w:rPr>
          <w:rStyle w:val="punct1"/>
          <w:color w:val="auto"/>
          <w:sz w:val="24"/>
          <w:szCs w:val="24"/>
        </w:rPr>
        <w:t>_______ lei</w:t>
      </w:r>
      <w:r>
        <w:rPr>
          <w:rStyle w:val="punct1"/>
          <w:b w:val="0"/>
          <w:color w:val="auto"/>
          <w:sz w:val="24"/>
          <w:szCs w:val="24"/>
        </w:rPr>
        <w:t>.</w:t>
      </w:r>
      <w:r>
        <w:rPr>
          <w:sz w:val="24"/>
          <w:szCs w:val="24"/>
        </w:rPr>
        <w:t xml:space="preserve"> </w:t>
      </w:r>
    </w:p>
    <w:p w:rsidR="00E05B0A" w:rsidRDefault="00BC2090">
      <w:pPr>
        <w:jc w:val="both"/>
        <w:rPr>
          <w:sz w:val="24"/>
          <w:szCs w:val="24"/>
        </w:rPr>
      </w:pPr>
      <w:r>
        <w:rPr>
          <w:b/>
          <w:sz w:val="24"/>
          <w:szCs w:val="24"/>
        </w:rPr>
        <w:t>5.2.</w:t>
      </w:r>
      <w:r>
        <w:rPr>
          <w:sz w:val="24"/>
          <w:szCs w:val="24"/>
        </w:rPr>
        <w:t xml:space="preserve"> Valoarea contractului fără TVA, prevăzută la art. 5.1. va sta la baza calculului penalităților de întârziere, respectiv a daunelor interese, prevăzute la art. 1</w:t>
      </w:r>
      <w:r w:rsidR="008259EF">
        <w:rPr>
          <w:sz w:val="24"/>
          <w:szCs w:val="24"/>
        </w:rPr>
        <w:t>4</w:t>
      </w:r>
      <w:r>
        <w:rPr>
          <w:sz w:val="24"/>
          <w:szCs w:val="24"/>
        </w:rPr>
        <w:t>.1., 1</w:t>
      </w:r>
      <w:r w:rsidR="008259EF">
        <w:rPr>
          <w:sz w:val="24"/>
          <w:szCs w:val="24"/>
        </w:rPr>
        <w:t>4</w:t>
      </w:r>
      <w:r>
        <w:rPr>
          <w:sz w:val="24"/>
          <w:szCs w:val="24"/>
        </w:rPr>
        <w:t>.2. respectiv 1</w:t>
      </w:r>
      <w:r w:rsidR="008259EF">
        <w:rPr>
          <w:sz w:val="24"/>
          <w:szCs w:val="24"/>
        </w:rPr>
        <w:t>5</w:t>
      </w:r>
      <w:r>
        <w:rPr>
          <w:sz w:val="24"/>
          <w:szCs w:val="24"/>
        </w:rPr>
        <w:t xml:space="preserve">.5. din prezentul contract. </w:t>
      </w:r>
    </w:p>
    <w:p w:rsidR="00E05B0A" w:rsidRDefault="00E05B0A">
      <w:pPr>
        <w:jc w:val="both"/>
        <w:rPr>
          <w:b/>
          <w:sz w:val="24"/>
          <w:szCs w:val="24"/>
          <w:lang w:val="es-ES"/>
        </w:rPr>
      </w:pPr>
    </w:p>
    <w:p w:rsidR="00E05B0A" w:rsidRDefault="00BC2090">
      <w:pPr>
        <w:jc w:val="both"/>
        <w:rPr>
          <w:b/>
          <w:sz w:val="24"/>
          <w:szCs w:val="24"/>
          <w:lang w:val="es-ES"/>
        </w:rPr>
      </w:pPr>
      <w:r>
        <w:rPr>
          <w:b/>
          <w:sz w:val="24"/>
          <w:szCs w:val="24"/>
          <w:lang w:val="es-ES"/>
        </w:rPr>
        <w:t>6.  Durata contractului</w:t>
      </w:r>
    </w:p>
    <w:p w:rsidR="00E05B0A" w:rsidRDefault="00BC2090">
      <w:pPr>
        <w:pStyle w:val="Heading3"/>
        <w:jc w:val="both"/>
        <w:rPr>
          <w:szCs w:val="24"/>
        </w:rPr>
      </w:pPr>
      <w:r>
        <w:rPr>
          <w:szCs w:val="24"/>
          <w:lang w:val="es-ES"/>
        </w:rPr>
        <w:t>6.1.</w:t>
      </w:r>
      <w:bookmarkStart w:id="5" w:name="_Hlk87802783"/>
      <w:r>
        <w:rPr>
          <w:szCs w:val="24"/>
          <w:lang w:val="es-ES"/>
        </w:rPr>
        <w:t xml:space="preserve"> </w:t>
      </w:r>
      <w:r>
        <w:rPr>
          <w:b w:val="0"/>
          <w:szCs w:val="24"/>
        </w:rPr>
        <w:t xml:space="preserve">Contractul intră în vigoare la data semnării de către părți și produce efecte pe toată perioada de implementare a proiectului, </w:t>
      </w:r>
      <w:r w:rsidRPr="00301DDE">
        <w:rPr>
          <w:szCs w:val="24"/>
        </w:rPr>
        <w:t xml:space="preserve">respectiv </w:t>
      </w:r>
      <w:r w:rsidR="005E7ED4">
        <w:rPr>
          <w:szCs w:val="24"/>
        </w:rPr>
        <w:t>6</w:t>
      </w:r>
      <w:r w:rsidR="00301DDE" w:rsidRPr="00301DDE">
        <w:rPr>
          <w:szCs w:val="24"/>
        </w:rPr>
        <w:t xml:space="preserve"> luni de la semnarea contractului</w:t>
      </w:r>
      <w:r w:rsidR="008C271A" w:rsidRPr="00F20901">
        <w:rPr>
          <w:b w:val="0"/>
          <w:szCs w:val="24"/>
        </w:rPr>
        <w:t>,</w:t>
      </w:r>
      <w:r w:rsidR="00F7436C">
        <w:rPr>
          <w:b w:val="0"/>
          <w:szCs w:val="24"/>
        </w:rPr>
        <w:t xml:space="preserve"> cât și</w:t>
      </w:r>
      <w:r w:rsidR="008C271A" w:rsidRPr="00F20901">
        <w:rPr>
          <w:b w:val="0"/>
          <w:szCs w:val="24"/>
        </w:rPr>
        <w:t xml:space="preserve"> </w:t>
      </w:r>
      <w:r w:rsidR="001351FB" w:rsidRPr="00F20901">
        <w:rPr>
          <w:b w:val="0"/>
          <w:szCs w:val="24"/>
        </w:rPr>
        <w:t>în perioada de garanție acordată produselor</w:t>
      </w:r>
      <w:r w:rsidR="008C271A" w:rsidRPr="00F20901">
        <w:rPr>
          <w:b w:val="0"/>
          <w:szCs w:val="24"/>
        </w:rPr>
        <w:t xml:space="preserve"> și în perioada de post garanție</w:t>
      </w:r>
      <w:r w:rsidRPr="00F20901">
        <w:rPr>
          <w:b w:val="0"/>
          <w:szCs w:val="24"/>
        </w:rPr>
        <w:t>.</w:t>
      </w:r>
      <w:r>
        <w:rPr>
          <w:b w:val="0"/>
          <w:szCs w:val="24"/>
        </w:rPr>
        <w:t xml:space="preserve"> </w:t>
      </w:r>
    </w:p>
    <w:bookmarkEnd w:id="5"/>
    <w:p w:rsidR="00E05B0A" w:rsidRDefault="00BC2090">
      <w:pPr>
        <w:keepNext/>
        <w:jc w:val="both"/>
        <w:rPr>
          <w:sz w:val="24"/>
          <w:szCs w:val="24"/>
          <w:lang w:val="ro-RO"/>
        </w:rPr>
      </w:pPr>
      <w:r>
        <w:rPr>
          <w:rStyle w:val="punct1"/>
          <w:sz w:val="24"/>
          <w:szCs w:val="24"/>
        </w:rPr>
        <w:t>6.2.</w:t>
      </w:r>
      <w:r>
        <w:rPr>
          <w:rStyle w:val="punct1"/>
          <w:b w:val="0"/>
          <w:sz w:val="24"/>
          <w:szCs w:val="24"/>
        </w:rPr>
        <w:t xml:space="preserve"> </w:t>
      </w:r>
      <w:r>
        <w:rPr>
          <w:sz w:val="24"/>
          <w:szCs w:val="24"/>
        </w:rPr>
        <w:t>În cazul în care perioada de implementare a proiectului se va prelungi, contractul se va prelungi pentru aceeași perioadă, prin încheierea unui act adițional, fără alte costuri suplimentare.</w:t>
      </w:r>
    </w:p>
    <w:p w:rsidR="00301DDE" w:rsidRDefault="00BC2090">
      <w:pPr>
        <w:jc w:val="both"/>
        <w:rPr>
          <w:sz w:val="24"/>
          <w:szCs w:val="24"/>
          <w:lang w:val="ro-RO"/>
        </w:rPr>
      </w:pPr>
      <w:r>
        <w:rPr>
          <w:b/>
          <w:sz w:val="24"/>
          <w:szCs w:val="24"/>
        </w:rPr>
        <w:t>6.3</w:t>
      </w:r>
      <w:r>
        <w:rPr>
          <w:sz w:val="24"/>
          <w:szCs w:val="24"/>
        </w:rPr>
        <w:t xml:space="preserve">. </w:t>
      </w:r>
      <w:r>
        <w:rPr>
          <w:sz w:val="24"/>
          <w:szCs w:val="24"/>
          <w:lang w:val="ro-RO"/>
        </w:rPr>
        <w:t>Prezentul contract încetează să producă efecte la data executării tuturor obligaţiilor asumate prin prezentul contract.</w:t>
      </w:r>
    </w:p>
    <w:p w:rsidR="00E05B0A" w:rsidRDefault="00E05B0A">
      <w:pPr>
        <w:rPr>
          <w:sz w:val="24"/>
          <w:szCs w:val="24"/>
          <w:lang w:val="ro-RO"/>
        </w:rPr>
      </w:pPr>
    </w:p>
    <w:p w:rsidR="00301DDE" w:rsidRDefault="00BC2090" w:rsidP="00977A34">
      <w:pPr>
        <w:pStyle w:val="BodyTextIndent2"/>
        <w:spacing w:after="0" w:line="240" w:lineRule="auto"/>
        <w:ind w:left="0"/>
        <w:jc w:val="both"/>
        <w:rPr>
          <w:b/>
          <w:sz w:val="24"/>
          <w:szCs w:val="24"/>
          <w:lang w:val="es-ES"/>
        </w:rPr>
      </w:pPr>
      <w:r>
        <w:rPr>
          <w:b/>
          <w:sz w:val="24"/>
          <w:szCs w:val="24"/>
          <w:lang w:val="es-ES"/>
        </w:rPr>
        <w:t xml:space="preserve">7. Executarea contractului </w:t>
      </w:r>
    </w:p>
    <w:p w:rsidR="00A55C29" w:rsidRDefault="00BC2090" w:rsidP="00A55C29">
      <w:pPr>
        <w:pStyle w:val="BodyTextIndent2"/>
        <w:spacing w:after="0" w:line="240" w:lineRule="auto"/>
        <w:ind w:left="0"/>
        <w:jc w:val="both"/>
        <w:rPr>
          <w:rStyle w:val="ln2tpunct"/>
          <w:sz w:val="24"/>
          <w:szCs w:val="24"/>
        </w:rPr>
      </w:pPr>
      <w:r>
        <w:rPr>
          <w:b/>
          <w:sz w:val="24"/>
          <w:szCs w:val="24"/>
          <w:lang w:val="pt-BR"/>
        </w:rPr>
        <w:t xml:space="preserve">7.1. </w:t>
      </w:r>
      <w:r w:rsidR="006C3E66">
        <w:rPr>
          <w:sz w:val="24"/>
          <w:szCs w:val="24"/>
        </w:rPr>
        <w:t>Furnizarea produselor</w:t>
      </w:r>
      <w:r>
        <w:rPr>
          <w:sz w:val="24"/>
          <w:szCs w:val="24"/>
        </w:rPr>
        <w:t xml:space="preserve"> </w:t>
      </w:r>
      <w:r>
        <w:rPr>
          <w:rStyle w:val="ln2tpunct"/>
          <w:rFonts w:eastAsia="MS Mincho"/>
          <w:sz w:val="24"/>
          <w:szCs w:val="24"/>
        </w:rPr>
        <w:t xml:space="preserve">începe după primirea ordinului de </w:t>
      </w:r>
      <w:r w:rsidR="00E135C6">
        <w:rPr>
          <w:rStyle w:val="ln2tpunct"/>
          <w:rFonts w:eastAsia="MS Mincho"/>
          <w:sz w:val="24"/>
          <w:szCs w:val="24"/>
        </w:rPr>
        <w:t>începere a executării contractului</w:t>
      </w:r>
      <w:r>
        <w:rPr>
          <w:rStyle w:val="ln2tpunct"/>
          <w:rFonts w:eastAsia="MS Mincho"/>
          <w:sz w:val="24"/>
          <w:szCs w:val="24"/>
        </w:rPr>
        <w:t xml:space="preserve"> şi constituirea garanţiei de bună execuţie.</w:t>
      </w:r>
      <w:r>
        <w:rPr>
          <w:rStyle w:val="ln2tpunct"/>
          <w:sz w:val="24"/>
          <w:szCs w:val="24"/>
        </w:rPr>
        <w:t xml:space="preserve"> Ordinul de începere nu poate fi emis decât după constituirea garanției de bună execuție.</w:t>
      </w:r>
    </w:p>
    <w:p w:rsidR="00E05B0A" w:rsidRPr="00D66810" w:rsidRDefault="00BC2090" w:rsidP="00D66810">
      <w:pPr>
        <w:pStyle w:val="BodyTextIndent2"/>
        <w:spacing w:after="0" w:line="240" w:lineRule="auto"/>
        <w:ind w:left="0"/>
        <w:jc w:val="both"/>
        <w:rPr>
          <w:b/>
          <w:sz w:val="24"/>
          <w:szCs w:val="24"/>
          <w:lang w:val="es-ES"/>
        </w:rPr>
      </w:pPr>
      <w:r>
        <w:rPr>
          <w:rStyle w:val="punct1"/>
          <w:rFonts w:eastAsia="MS Mincho"/>
          <w:color w:val="auto"/>
          <w:sz w:val="24"/>
          <w:szCs w:val="24"/>
        </w:rPr>
        <w:t>7.2.</w:t>
      </w:r>
      <w:r>
        <w:rPr>
          <w:rFonts w:eastAsiaTheme="minorHAnsi"/>
          <w:color w:val="0C0B0D"/>
          <w:spacing w:val="3"/>
          <w:sz w:val="28"/>
          <w:szCs w:val="28"/>
          <w:lang w:val="ro-RO"/>
        </w:rPr>
        <w:t xml:space="preserve"> </w:t>
      </w:r>
      <w:r>
        <w:rPr>
          <w:rFonts w:eastAsia="MS Mincho"/>
          <w:sz w:val="24"/>
          <w:szCs w:val="24"/>
          <w:lang w:val="ro-RO"/>
        </w:rPr>
        <w:t xml:space="preserve">Termenul de </w:t>
      </w:r>
      <w:r w:rsidR="00E135C6">
        <w:rPr>
          <w:rFonts w:eastAsia="MS Mincho"/>
          <w:sz w:val="24"/>
          <w:szCs w:val="24"/>
          <w:lang w:val="ro-RO"/>
        </w:rPr>
        <w:t xml:space="preserve">livrare (inclusiv </w:t>
      </w:r>
      <w:r w:rsidR="00D45BF0">
        <w:rPr>
          <w:rFonts w:eastAsia="MS Mincho"/>
          <w:sz w:val="24"/>
          <w:szCs w:val="24"/>
          <w:lang w:val="ro-RO"/>
        </w:rPr>
        <w:t>asamblare</w:t>
      </w:r>
      <w:r w:rsidR="00DA2A6A">
        <w:rPr>
          <w:rFonts w:eastAsia="MS Mincho"/>
          <w:sz w:val="24"/>
          <w:szCs w:val="24"/>
          <w:lang w:val="ro-RO"/>
        </w:rPr>
        <w:t xml:space="preserve"> și montare</w:t>
      </w:r>
      <w:r w:rsidR="00E135C6">
        <w:rPr>
          <w:rFonts w:eastAsia="MS Mincho"/>
          <w:sz w:val="24"/>
          <w:szCs w:val="24"/>
          <w:lang w:val="ro-RO"/>
        </w:rPr>
        <w:t>)</w:t>
      </w:r>
      <w:r w:rsidR="00DA2A6A">
        <w:rPr>
          <w:rFonts w:eastAsia="MS Mincho"/>
          <w:sz w:val="24"/>
          <w:szCs w:val="24"/>
          <w:lang w:val="ro-RO"/>
        </w:rPr>
        <w:t xml:space="preserve"> a produselor </w:t>
      </w:r>
      <w:r>
        <w:rPr>
          <w:rFonts w:eastAsia="MS Mincho"/>
          <w:sz w:val="24"/>
          <w:szCs w:val="24"/>
          <w:lang w:val="ro-RO"/>
        </w:rPr>
        <w:t xml:space="preserve">este de </w:t>
      </w:r>
      <w:r w:rsidR="00A44C36">
        <w:rPr>
          <w:rFonts w:eastAsia="MS Mincho"/>
          <w:b/>
          <w:sz w:val="24"/>
          <w:szCs w:val="24"/>
          <w:lang w:val="ro-RO" w:eastAsia="ro-RO" w:bidi="ro-RO"/>
        </w:rPr>
        <w:t>______</w:t>
      </w:r>
      <w:r w:rsidR="00CA3525" w:rsidRPr="00F20901">
        <w:rPr>
          <w:rFonts w:eastAsia="MS Mincho"/>
          <w:b/>
          <w:sz w:val="24"/>
          <w:szCs w:val="24"/>
          <w:lang w:val="ro-RO" w:eastAsia="ro-RO" w:bidi="ro-RO"/>
        </w:rPr>
        <w:t xml:space="preserve"> </w:t>
      </w:r>
      <w:r>
        <w:rPr>
          <w:rFonts w:eastAsia="MS Mincho"/>
          <w:sz w:val="24"/>
          <w:szCs w:val="24"/>
          <w:lang w:val="ro-RO"/>
        </w:rPr>
        <w:t xml:space="preserve">de la data emiterii ordinului de </w:t>
      </w:r>
      <w:r w:rsidR="00D45BF0">
        <w:rPr>
          <w:rFonts w:eastAsia="MS Mincho"/>
          <w:sz w:val="24"/>
          <w:szCs w:val="24"/>
          <w:lang w:val="ro-RO"/>
        </w:rPr>
        <w:t>începere</w:t>
      </w:r>
      <w:r w:rsidR="00D66810">
        <w:rPr>
          <w:rFonts w:eastAsia="MS Mincho"/>
          <w:sz w:val="24"/>
          <w:szCs w:val="24"/>
          <w:lang w:val="ro-RO" w:eastAsia="ro-RO" w:bidi="ro-RO"/>
        </w:rPr>
        <w:t>.</w:t>
      </w:r>
      <w:r w:rsidR="00C00B98">
        <w:rPr>
          <w:rFonts w:eastAsia="MS Mincho"/>
          <w:sz w:val="24"/>
          <w:szCs w:val="24"/>
          <w:lang w:val="ro-RO" w:eastAsia="ro-RO" w:bidi="ro-RO"/>
        </w:rPr>
        <w:t xml:space="preserve"> Nerespectarea termenului asumat prin ofertă conduce la rezilierea de drept a contractului.</w:t>
      </w:r>
    </w:p>
    <w:p w:rsidR="00E05B0A" w:rsidRPr="008F6009" w:rsidRDefault="00BC2090">
      <w:pPr>
        <w:pStyle w:val="DefaultText"/>
        <w:jc w:val="both"/>
        <w:rPr>
          <w:b/>
          <w:szCs w:val="24"/>
          <w:lang w:val="es-ES"/>
        </w:rPr>
      </w:pPr>
      <w:r w:rsidRPr="008F6009">
        <w:rPr>
          <w:b/>
          <w:szCs w:val="24"/>
          <w:lang w:val="es-ES"/>
        </w:rPr>
        <w:t>8. Documentele contractului</w:t>
      </w:r>
    </w:p>
    <w:p w:rsidR="00E05B0A" w:rsidRDefault="00BC2090">
      <w:pPr>
        <w:jc w:val="both"/>
        <w:rPr>
          <w:sz w:val="24"/>
          <w:szCs w:val="24"/>
          <w:lang w:val="es-ES"/>
        </w:rPr>
      </w:pPr>
      <w:r>
        <w:rPr>
          <w:b/>
          <w:sz w:val="24"/>
          <w:szCs w:val="24"/>
          <w:lang w:val="es-ES"/>
        </w:rPr>
        <w:t xml:space="preserve">8.1. </w:t>
      </w:r>
      <w:r>
        <w:rPr>
          <w:sz w:val="24"/>
          <w:szCs w:val="24"/>
          <w:lang w:val="es-ES"/>
        </w:rPr>
        <w:t>Documentele contractului sunt:</w:t>
      </w:r>
    </w:p>
    <w:p w:rsidR="006854D5" w:rsidRDefault="006854D5" w:rsidP="006854D5">
      <w:pPr>
        <w:jc w:val="both"/>
        <w:rPr>
          <w:color w:val="000000" w:themeColor="text1"/>
          <w:sz w:val="24"/>
          <w:szCs w:val="24"/>
          <w:lang w:eastAsia="ro-RO"/>
        </w:rPr>
      </w:pPr>
      <w:r>
        <w:rPr>
          <w:color w:val="000000" w:themeColor="text1"/>
          <w:sz w:val="24"/>
          <w:szCs w:val="24"/>
          <w:lang w:eastAsia="ro-RO"/>
        </w:rPr>
        <w:t>a) caietul de sarcini</w:t>
      </w:r>
      <w:r w:rsidR="0018033D">
        <w:rPr>
          <w:color w:val="000000" w:themeColor="text1"/>
          <w:sz w:val="24"/>
          <w:szCs w:val="24"/>
          <w:lang w:eastAsia="ro-RO"/>
        </w:rPr>
        <w:t>, inclusiv anexele aferente acestuia</w:t>
      </w:r>
      <w:r w:rsidR="0018033D" w:rsidRPr="0018033D">
        <w:rPr>
          <w:sz w:val="24"/>
          <w:szCs w:val="24"/>
          <w:lang w:val="es-ES"/>
        </w:rPr>
        <w:t xml:space="preserve"> </w:t>
      </w:r>
      <w:r w:rsidR="0018033D">
        <w:rPr>
          <w:sz w:val="24"/>
          <w:szCs w:val="24"/>
          <w:lang w:val="es-ES"/>
        </w:rPr>
        <w:t>unde sunt detaliate cantitățile de produce de tipuri și categorii, precum și locațiile de livrare a acestora</w:t>
      </w:r>
      <w:r>
        <w:rPr>
          <w:color w:val="000000" w:themeColor="text1"/>
          <w:sz w:val="24"/>
          <w:szCs w:val="24"/>
          <w:lang w:eastAsia="ro-RO"/>
        </w:rPr>
        <w:t>;</w:t>
      </w:r>
    </w:p>
    <w:p w:rsidR="00E05B0A" w:rsidRDefault="00301DDE">
      <w:pPr>
        <w:rPr>
          <w:color w:val="000000" w:themeColor="text1"/>
          <w:sz w:val="24"/>
          <w:szCs w:val="24"/>
          <w:lang w:eastAsia="ro-RO"/>
        </w:rPr>
      </w:pPr>
      <w:r>
        <w:rPr>
          <w:color w:val="000000" w:themeColor="text1"/>
          <w:sz w:val="24"/>
          <w:szCs w:val="24"/>
          <w:lang w:eastAsia="ro-RO"/>
        </w:rPr>
        <w:t>b</w:t>
      </w:r>
      <w:r w:rsidR="00BC2090">
        <w:rPr>
          <w:color w:val="000000" w:themeColor="text1"/>
          <w:sz w:val="24"/>
          <w:szCs w:val="24"/>
          <w:lang w:eastAsia="ro-RO"/>
        </w:rPr>
        <w:t>) oferta, respectiv propunerea tehnică şi propunerea financiară, inclusiv clarificările din perioada de evaluare;</w:t>
      </w:r>
    </w:p>
    <w:p w:rsidR="00E05B0A" w:rsidRDefault="00301DDE">
      <w:pPr>
        <w:rPr>
          <w:color w:val="000000" w:themeColor="text1"/>
          <w:sz w:val="24"/>
          <w:szCs w:val="24"/>
          <w:lang w:eastAsia="ro-RO"/>
        </w:rPr>
      </w:pPr>
      <w:r>
        <w:rPr>
          <w:color w:val="000000" w:themeColor="text1"/>
          <w:sz w:val="24"/>
          <w:szCs w:val="24"/>
          <w:lang w:eastAsia="ro-RO"/>
        </w:rPr>
        <w:t>c</w:t>
      </w:r>
      <w:r w:rsidR="00BC2090">
        <w:rPr>
          <w:color w:val="000000" w:themeColor="text1"/>
          <w:sz w:val="24"/>
          <w:szCs w:val="24"/>
          <w:lang w:eastAsia="ro-RO"/>
        </w:rPr>
        <w:t>) garanţia de bună execuţie;</w:t>
      </w:r>
    </w:p>
    <w:p w:rsidR="00E05B0A" w:rsidRDefault="00301DDE">
      <w:pPr>
        <w:jc w:val="both"/>
        <w:rPr>
          <w:color w:val="000000"/>
          <w:sz w:val="24"/>
        </w:rPr>
      </w:pPr>
      <w:r>
        <w:rPr>
          <w:color w:val="000000"/>
          <w:sz w:val="24"/>
        </w:rPr>
        <w:t>d</w:t>
      </w:r>
      <w:r w:rsidR="00BC2090">
        <w:rPr>
          <w:color w:val="000000"/>
          <w:sz w:val="24"/>
        </w:rPr>
        <w:t xml:space="preserve">) Ghidul </w:t>
      </w:r>
      <w:r w:rsidR="003A082A">
        <w:rPr>
          <w:color w:val="000000"/>
          <w:sz w:val="24"/>
        </w:rPr>
        <w:t>solicitantului</w:t>
      </w:r>
      <w:r w:rsidR="00BC2090">
        <w:rPr>
          <w:color w:val="000000"/>
          <w:sz w:val="24"/>
        </w:rPr>
        <w:t>;</w:t>
      </w:r>
    </w:p>
    <w:p w:rsidR="00E05B0A" w:rsidRDefault="00301DDE">
      <w:pPr>
        <w:rPr>
          <w:color w:val="000000"/>
          <w:sz w:val="24"/>
          <w:szCs w:val="24"/>
        </w:rPr>
      </w:pPr>
      <w:r>
        <w:rPr>
          <w:sz w:val="24"/>
          <w:szCs w:val="24"/>
          <w:lang w:eastAsia="ro-RO"/>
        </w:rPr>
        <w:t>e</w:t>
      </w:r>
      <w:r w:rsidR="00BC2090">
        <w:rPr>
          <w:sz w:val="24"/>
          <w:szCs w:val="24"/>
          <w:lang w:eastAsia="ro-RO"/>
        </w:rPr>
        <w:t>)</w:t>
      </w:r>
      <w:r w:rsidR="00BC2090">
        <w:rPr>
          <w:color w:val="000000"/>
          <w:sz w:val="24"/>
          <w:szCs w:val="24"/>
        </w:rPr>
        <w:t xml:space="preserve"> contractul de finanțare nr. </w:t>
      </w:r>
      <w:r w:rsidR="00C00B98">
        <w:rPr>
          <w:color w:val="000000"/>
          <w:sz w:val="24"/>
          <w:szCs w:val="24"/>
        </w:rPr>
        <w:t>223DOT/26.07.2023</w:t>
      </w:r>
      <w:r w:rsidR="00BC2090">
        <w:rPr>
          <w:color w:val="000000"/>
          <w:sz w:val="24"/>
          <w:szCs w:val="24"/>
        </w:rPr>
        <w:t>, inclusiv anexele aferente;</w:t>
      </w:r>
    </w:p>
    <w:p w:rsidR="00205A51" w:rsidRDefault="00301DDE" w:rsidP="00205A51">
      <w:pPr>
        <w:rPr>
          <w:color w:val="000000"/>
          <w:sz w:val="24"/>
          <w:szCs w:val="24"/>
        </w:rPr>
      </w:pPr>
      <w:r>
        <w:rPr>
          <w:sz w:val="24"/>
          <w:szCs w:val="24"/>
        </w:rPr>
        <w:t>f</w:t>
      </w:r>
      <w:r w:rsidR="00205A51" w:rsidRPr="006854D5">
        <w:rPr>
          <w:color w:val="000000"/>
          <w:sz w:val="24"/>
          <w:szCs w:val="24"/>
        </w:rPr>
        <w:t>)</w:t>
      </w:r>
      <w:r w:rsidR="00205A51">
        <w:rPr>
          <w:color w:val="000000"/>
          <w:sz w:val="24"/>
          <w:szCs w:val="24"/>
        </w:rPr>
        <w:t xml:space="preserve"> </w:t>
      </w:r>
      <w:r w:rsidR="00BC3A81" w:rsidRPr="00205A51">
        <w:rPr>
          <w:color w:val="000000"/>
          <w:sz w:val="24"/>
          <w:szCs w:val="24"/>
        </w:rPr>
        <w:t>Angajamentul ferm de susținere din partea unui terț, dacă este cazul</w:t>
      </w:r>
      <w:r w:rsidR="00205A51">
        <w:rPr>
          <w:color w:val="000000"/>
          <w:sz w:val="24"/>
          <w:szCs w:val="24"/>
        </w:rPr>
        <w:t>;</w:t>
      </w:r>
    </w:p>
    <w:p w:rsidR="00205A51" w:rsidRDefault="00301DDE" w:rsidP="00205A51">
      <w:pPr>
        <w:rPr>
          <w:color w:val="000000"/>
          <w:sz w:val="24"/>
          <w:szCs w:val="24"/>
        </w:rPr>
      </w:pPr>
      <w:r>
        <w:rPr>
          <w:color w:val="000000"/>
          <w:sz w:val="24"/>
          <w:szCs w:val="24"/>
        </w:rPr>
        <w:lastRenderedPageBreak/>
        <w:t>g</w:t>
      </w:r>
      <w:r w:rsidR="00BC3A81" w:rsidRPr="00205A51">
        <w:rPr>
          <w:color w:val="000000"/>
          <w:sz w:val="24"/>
          <w:szCs w:val="24"/>
        </w:rPr>
        <w:t xml:space="preserve">) Acordul de asociere, dacă este cazul; </w:t>
      </w:r>
    </w:p>
    <w:p w:rsidR="00E05B0A" w:rsidRDefault="00BC2090">
      <w:pPr>
        <w:jc w:val="both"/>
        <w:rPr>
          <w:sz w:val="24"/>
          <w:szCs w:val="24"/>
          <w:lang w:val="es-ES" w:eastAsia="ro-RO"/>
        </w:rPr>
      </w:pPr>
      <w:r>
        <w:rPr>
          <w:b/>
          <w:bCs/>
          <w:sz w:val="24"/>
          <w:szCs w:val="24"/>
          <w:lang w:eastAsia="ro-RO"/>
        </w:rPr>
        <w:t xml:space="preserve">8.2. </w:t>
      </w:r>
      <w:r>
        <w:rPr>
          <w:sz w:val="24"/>
          <w:szCs w:val="24"/>
          <w:lang w:eastAsia="ro-RO"/>
        </w:rPr>
        <w:t xml:space="preserve">În cazul în care pe parcursul executării contractului de achiziţie publică se constată că anumite elemente ale propunerii tehnice sunt inferioare sau nu corespund cerinţelor prevăzute în caietul de sarcini, prevalează prevederile caietului de sarcini. </w:t>
      </w:r>
    </w:p>
    <w:p w:rsidR="00E05B0A" w:rsidRDefault="00BC2090">
      <w:pPr>
        <w:rPr>
          <w:sz w:val="24"/>
          <w:szCs w:val="24"/>
          <w:lang w:val="es-ES"/>
        </w:rPr>
      </w:pPr>
      <w:r>
        <w:rPr>
          <w:strike/>
          <w:color w:val="FF0000"/>
          <w:sz w:val="24"/>
          <w:szCs w:val="24"/>
          <w:lang w:eastAsia="ro-RO"/>
        </w:rPr>
        <w:t xml:space="preserve">    </w:t>
      </w:r>
    </w:p>
    <w:p w:rsidR="00E05B0A" w:rsidRDefault="00BC2090">
      <w:pPr>
        <w:jc w:val="both"/>
        <w:rPr>
          <w:b/>
          <w:sz w:val="24"/>
          <w:szCs w:val="24"/>
        </w:rPr>
      </w:pPr>
      <w:r>
        <w:rPr>
          <w:b/>
          <w:bCs/>
          <w:sz w:val="24"/>
          <w:szCs w:val="24"/>
        </w:rPr>
        <w:t>9.</w:t>
      </w:r>
      <w:r>
        <w:rPr>
          <w:sz w:val="24"/>
          <w:szCs w:val="24"/>
        </w:rPr>
        <w:t xml:space="preserve"> </w:t>
      </w:r>
      <w:r>
        <w:rPr>
          <w:b/>
          <w:sz w:val="24"/>
          <w:szCs w:val="24"/>
        </w:rPr>
        <w:t>Obligaţiile achizitorului</w:t>
      </w:r>
    </w:p>
    <w:p w:rsidR="00E05B0A" w:rsidRPr="00C8688A" w:rsidRDefault="00BC2090">
      <w:pPr>
        <w:jc w:val="both"/>
        <w:rPr>
          <w:rStyle w:val="ln2tpunct"/>
          <w:rFonts w:eastAsia="MS Mincho"/>
          <w:sz w:val="24"/>
          <w:szCs w:val="24"/>
        </w:rPr>
      </w:pPr>
      <w:r w:rsidRPr="00C8688A">
        <w:rPr>
          <w:rStyle w:val="ln2punct1"/>
          <w:color w:val="auto"/>
          <w:sz w:val="24"/>
          <w:szCs w:val="24"/>
        </w:rPr>
        <w:t>9.1.</w:t>
      </w:r>
      <w:r w:rsidRPr="00C8688A">
        <w:rPr>
          <w:rStyle w:val="ln2tpunct"/>
          <w:rFonts w:eastAsia="MS Mincho"/>
          <w:sz w:val="24"/>
          <w:szCs w:val="24"/>
        </w:rPr>
        <w:t xml:space="preserve"> Achizitorul se obligă să plătească preţul către </w:t>
      </w:r>
      <w:r w:rsidR="00AA565F">
        <w:rPr>
          <w:rStyle w:val="ln2tpunct"/>
          <w:rFonts w:eastAsia="MS Mincho"/>
          <w:sz w:val="24"/>
          <w:szCs w:val="24"/>
        </w:rPr>
        <w:t xml:space="preserve">Furnizor </w:t>
      </w:r>
      <w:r w:rsidRPr="00C8688A">
        <w:rPr>
          <w:rStyle w:val="ln2tpunct"/>
          <w:rFonts w:eastAsia="MS Mincho"/>
          <w:sz w:val="24"/>
          <w:szCs w:val="24"/>
        </w:rPr>
        <w:t xml:space="preserve">pe baza facturii și a procesului verbal de recepţie, fără obiecțiuni. </w:t>
      </w:r>
    </w:p>
    <w:p w:rsidR="00E05B0A" w:rsidRDefault="00BC2090">
      <w:pPr>
        <w:tabs>
          <w:tab w:val="num" w:pos="792"/>
        </w:tabs>
        <w:jc w:val="both"/>
        <w:rPr>
          <w:sz w:val="24"/>
          <w:szCs w:val="24"/>
          <w:lang w:val="it-IT"/>
        </w:rPr>
      </w:pPr>
      <w:r w:rsidRPr="00C8688A">
        <w:rPr>
          <w:b/>
          <w:sz w:val="24"/>
          <w:szCs w:val="24"/>
          <w:lang w:val="it-IT"/>
        </w:rPr>
        <w:t>9.2.</w:t>
      </w:r>
      <w:r w:rsidRPr="00C8688A">
        <w:rPr>
          <w:sz w:val="24"/>
          <w:szCs w:val="24"/>
          <w:lang w:val="it-IT"/>
        </w:rPr>
        <w:t xml:space="preserve"> Achizitorul transmite </w:t>
      </w:r>
      <w:r w:rsidR="00AA565F">
        <w:rPr>
          <w:sz w:val="24"/>
          <w:szCs w:val="24"/>
          <w:lang w:val="it-IT"/>
        </w:rPr>
        <w:t>Furnizorului</w:t>
      </w:r>
      <w:r w:rsidRPr="00C8688A">
        <w:rPr>
          <w:sz w:val="24"/>
          <w:szCs w:val="24"/>
          <w:lang w:val="it-IT"/>
        </w:rPr>
        <w:t xml:space="preserve"> ordinul de începere a executării prezentului contract </w:t>
      </w:r>
      <w:r w:rsidR="00CA3525">
        <w:rPr>
          <w:sz w:val="24"/>
          <w:szCs w:val="24"/>
          <w:lang w:val="it-IT"/>
        </w:rPr>
        <w:t xml:space="preserve">așa </w:t>
      </w:r>
      <w:r w:rsidRPr="00C8688A">
        <w:rPr>
          <w:sz w:val="24"/>
          <w:szCs w:val="24"/>
          <w:lang w:val="it-IT"/>
        </w:rPr>
        <w:t>cum sunt prevăzute în caietul de sarcini şi propunerea tehnică</w:t>
      </w:r>
      <w:r w:rsidRPr="00C8688A">
        <w:rPr>
          <w:sz w:val="24"/>
          <w:szCs w:val="24"/>
          <w:lang w:val="ro-RO" w:eastAsia="ro-RO" w:bidi="ro-RO"/>
        </w:rPr>
        <w:t xml:space="preserve"> după prezentarea</w:t>
      </w:r>
      <w:r w:rsidRPr="00C8688A">
        <w:rPr>
          <w:sz w:val="24"/>
          <w:szCs w:val="24"/>
          <w:lang w:val="it-IT"/>
        </w:rPr>
        <w:t xml:space="preserve"> dovezii constituirii garanţiei de bună execuţie</w:t>
      </w:r>
      <w:r w:rsidRPr="00C8688A">
        <w:rPr>
          <w:sz w:val="24"/>
          <w:szCs w:val="24"/>
          <w:lang w:val="ro-RO" w:eastAsia="ro-RO" w:bidi="ro-RO"/>
        </w:rPr>
        <w:t xml:space="preserve">, astfel încât serviciile să fie prestate în termenul prevăzut la clauza 7.2 </w:t>
      </w:r>
      <w:r w:rsidRPr="00C8688A">
        <w:rPr>
          <w:sz w:val="24"/>
          <w:szCs w:val="24"/>
          <w:lang w:val="it-IT"/>
        </w:rPr>
        <w:t>.</w:t>
      </w:r>
    </w:p>
    <w:p w:rsidR="00744334" w:rsidRPr="00744334" w:rsidRDefault="00744334">
      <w:pPr>
        <w:tabs>
          <w:tab w:val="num" w:pos="792"/>
        </w:tabs>
        <w:jc w:val="both"/>
        <w:rPr>
          <w:sz w:val="24"/>
          <w:szCs w:val="24"/>
          <w:lang w:val="it-IT"/>
        </w:rPr>
      </w:pPr>
      <w:r w:rsidRPr="00744334">
        <w:rPr>
          <w:b/>
          <w:sz w:val="24"/>
          <w:szCs w:val="24"/>
          <w:lang w:val="it-IT"/>
        </w:rPr>
        <w:t>9.3</w:t>
      </w:r>
      <w:r>
        <w:rPr>
          <w:b/>
          <w:sz w:val="24"/>
          <w:szCs w:val="24"/>
          <w:lang w:val="it-IT"/>
        </w:rPr>
        <w:t xml:space="preserve"> </w:t>
      </w:r>
      <w:bookmarkStart w:id="6" w:name="_Hlk130893918"/>
      <w:r>
        <w:rPr>
          <w:sz w:val="24"/>
          <w:szCs w:val="24"/>
          <w:lang w:val="it-IT"/>
        </w:rPr>
        <w:t>Achizitorul va desemna o persoană de contact care va ține legătura cu reprezentantul din partea Furnizorului în vedererea derulării contractului în bune condiții.</w:t>
      </w:r>
    </w:p>
    <w:bookmarkEnd w:id="6"/>
    <w:p w:rsidR="00E05B0A" w:rsidRDefault="00BC2090">
      <w:pPr>
        <w:tabs>
          <w:tab w:val="num" w:pos="792"/>
        </w:tabs>
        <w:jc w:val="both"/>
        <w:rPr>
          <w:sz w:val="24"/>
          <w:szCs w:val="24"/>
          <w:lang w:val="it-IT"/>
        </w:rPr>
      </w:pPr>
      <w:r>
        <w:rPr>
          <w:b/>
          <w:sz w:val="24"/>
          <w:szCs w:val="24"/>
          <w:lang w:val="it-IT"/>
        </w:rPr>
        <w:t>9.</w:t>
      </w:r>
      <w:r w:rsidR="00744334">
        <w:rPr>
          <w:b/>
          <w:sz w:val="24"/>
          <w:szCs w:val="24"/>
          <w:lang w:val="it-IT"/>
        </w:rPr>
        <w:t>4</w:t>
      </w:r>
      <w:r>
        <w:rPr>
          <w:b/>
          <w:sz w:val="24"/>
          <w:szCs w:val="24"/>
          <w:lang w:val="it-IT"/>
        </w:rPr>
        <w:t>.</w:t>
      </w:r>
      <w:r>
        <w:rPr>
          <w:sz w:val="24"/>
          <w:szCs w:val="24"/>
          <w:lang w:val="it-IT"/>
        </w:rPr>
        <w:t xml:space="preserve"> Achizitorul monitorizează desfăşurarea activităţilor prevăzute în propunerea tehnică şi caietul de sarcini.</w:t>
      </w:r>
    </w:p>
    <w:p w:rsidR="00E05B0A" w:rsidRDefault="00BC2090">
      <w:pPr>
        <w:jc w:val="both"/>
        <w:rPr>
          <w:rStyle w:val="ln2tpunct"/>
          <w:rFonts w:eastAsia="MS Mincho"/>
          <w:sz w:val="24"/>
          <w:szCs w:val="24"/>
        </w:rPr>
      </w:pPr>
      <w:r>
        <w:rPr>
          <w:rStyle w:val="ln2punct1"/>
          <w:color w:val="auto"/>
          <w:sz w:val="24"/>
          <w:szCs w:val="24"/>
        </w:rPr>
        <w:t>9.</w:t>
      </w:r>
      <w:r w:rsidR="00D2010D">
        <w:rPr>
          <w:rStyle w:val="ln2punct1"/>
          <w:color w:val="auto"/>
          <w:sz w:val="24"/>
          <w:szCs w:val="24"/>
        </w:rPr>
        <w:t>5</w:t>
      </w:r>
      <w:r>
        <w:rPr>
          <w:rStyle w:val="ln2punct1"/>
          <w:color w:val="auto"/>
          <w:sz w:val="24"/>
          <w:szCs w:val="24"/>
        </w:rPr>
        <w:t>.</w:t>
      </w:r>
      <w:r>
        <w:rPr>
          <w:rStyle w:val="ln2tpunct"/>
          <w:rFonts w:eastAsia="MS Mincho"/>
          <w:sz w:val="24"/>
          <w:szCs w:val="24"/>
        </w:rPr>
        <w:t xml:space="preserve"> Achizitorul se obligă să recepţioneze, potrivit clauzei 1</w:t>
      </w:r>
      <w:r w:rsidR="006C658F">
        <w:rPr>
          <w:rStyle w:val="ln2tpunct"/>
          <w:rFonts w:eastAsia="MS Mincho"/>
          <w:sz w:val="24"/>
          <w:szCs w:val="24"/>
        </w:rPr>
        <w:t>5</w:t>
      </w:r>
      <w:r>
        <w:rPr>
          <w:rStyle w:val="ln2tpunct"/>
          <w:rFonts w:eastAsia="MS Mincho"/>
          <w:sz w:val="24"/>
          <w:szCs w:val="24"/>
        </w:rPr>
        <w:t xml:space="preserve">, serviciile prestate </w:t>
      </w:r>
      <w:r w:rsidR="004F48F3">
        <w:rPr>
          <w:rStyle w:val="ln2tpunct"/>
          <w:rFonts w:eastAsia="MS Mincho"/>
          <w:sz w:val="24"/>
          <w:szCs w:val="24"/>
        </w:rPr>
        <w:t>(furnizare și montare</w:t>
      </w:r>
      <w:r w:rsidR="00301DDE">
        <w:rPr>
          <w:rStyle w:val="ln2tpunct"/>
          <w:rFonts w:eastAsia="MS Mincho"/>
          <w:sz w:val="24"/>
          <w:szCs w:val="24"/>
        </w:rPr>
        <w:t xml:space="preserve"> </w:t>
      </w:r>
      <w:r w:rsidR="004376EC">
        <w:rPr>
          <w:rStyle w:val="ln2tpunct"/>
          <w:rFonts w:eastAsia="MS Mincho"/>
          <w:sz w:val="24"/>
          <w:szCs w:val="24"/>
        </w:rPr>
        <w:t>/asamblare</w:t>
      </w:r>
      <w:r w:rsidR="004F48F3">
        <w:rPr>
          <w:rStyle w:val="ln2tpunct"/>
          <w:rFonts w:eastAsia="MS Mincho"/>
          <w:sz w:val="24"/>
          <w:szCs w:val="24"/>
        </w:rPr>
        <w:t xml:space="preserve"> produse) </w:t>
      </w:r>
      <w:r>
        <w:rPr>
          <w:rStyle w:val="ln2tpunct"/>
          <w:rFonts w:eastAsia="MS Mincho"/>
          <w:sz w:val="24"/>
          <w:szCs w:val="24"/>
        </w:rPr>
        <w:t xml:space="preserve">în termenul convenit. </w:t>
      </w:r>
    </w:p>
    <w:p w:rsidR="00E05B0A" w:rsidRPr="007C31A7" w:rsidRDefault="00E05B0A">
      <w:pPr>
        <w:jc w:val="both"/>
        <w:rPr>
          <w:b/>
          <w:color w:val="FF0000"/>
          <w:sz w:val="24"/>
          <w:szCs w:val="24"/>
          <w:lang w:val="es-ES"/>
        </w:rPr>
      </w:pPr>
    </w:p>
    <w:p w:rsidR="00E05B0A" w:rsidRDefault="00BC2090">
      <w:pPr>
        <w:pStyle w:val="DefaultText"/>
        <w:jc w:val="both"/>
        <w:rPr>
          <w:b/>
          <w:szCs w:val="24"/>
          <w:lang w:val="es-ES"/>
        </w:rPr>
      </w:pPr>
      <w:r>
        <w:rPr>
          <w:b/>
          <w:szCs w:val="24"/>
          <w:lang w:val="es-ES"/>
        </w:rPr>
        <w:t xml:space="preserve">10.  Obligaţiile </w:t>
      </w:r>
      <w:r w:rsidR="0039601D">
        <w:rPr>
          <w:b/>
          <w:szCs w:val="24"/>
          <w:lang w:val="es-ES"/>
        </w:rPr>
        <w:t>furnizorului</w:t>
      </w:r>
    </w:p>
    <w:p w:rsidR="00586270" w:rsidRDefault="0039601D" w:rsidP="00112443">
      <w:pPr>
        <w:autoSpaceDE w:val="0"/>
        <w:autoSpaceDN w:val="0"/>
        <w:adjustRightInd w:val="0"/>
        <w:jc w:val="both"/>
        <w:rPr>
          <w:rStyle w:val="ln2tpunct"/>
          <w:rFonts w:eastAsia="MS Mincho"/>
          <w:sz w:val="24"/>
          <w:szCs w:val="24"/>
        </w:rPr>
      </w:pPr>
      <w:r w:rsidRPr="00112443">
        <w:rPr>
          <w:rStyle w:val="ln2tpunct"/>
          <w:rFonts w:eastAsia="MS Mincho"/>
          <w:b/>
          <w:sz w:val="24"/>
          <w:szCs w:val="24"/>
        </w:rPr>
        <w:t>10.1.</w:t>
      </w:r>
      <w:r w:rsidRPr="00112443">
        <w:rPr>
          <w:rStyle w:val="ln2tpunct"/>
          <w:rFonts w:eastAsia="MS Mincho"/>
          <w:sz w:val="24"/>
          <w:szCs w:val="24"/>
        </w:rPr>
        <w:t xml:space="preserve"> Furnizorul se oblig</w:t>
      </w:r>
      <w:r w:rsidR="00112443">
        <w:rPr>
          <w:rStyle w:val="ln2tpunct"/>
          <w:rFonts w:eastAsia="MS Mincho"/>
          <w:sz w:val="24"/>
          <w:szCs w:val="24"/>
        </w:rPr>
        <w:t>ă</w:t>
      </w:r>
      <w:r w:rsidRPr="00112443">
        <w:rPr>
          <w:rStyle w:val="ln2tpunct"/>
          <w:rFonts w:eastAsia="MS Mincho"/>
          <w:sz w:val="24"/>
          <w:szCs w:val="24"/>
        </w:rPr>
        <w:t xml:space="preserve"> s</w:t>
      </w:r>
      <w:r w:rsidR="00112443">
        <w:rPr>
          <w:rStyle w:val="ln2tpunct"/>
          <w:rFonts w:eastAsia="MS Mincho"/>
          <w:sz w:val="24"/>
          <w:szCs w:val="24"/>
        </w:rPr>
        <w:t>ă</w:t>
      </w:r>
      <w:r w:rsidRPr="00112443">
        <w:rPr>
          <w:rStyle w:val="ln2tpunct"/>
          <w:rFonts w:eastAsia="MS Mincho"/>
          <w:sz w:val="24"/>
          <w:szCs w:val="24"/>
        </w:rPr>
        <w:t xml:space="preserve"> furnizeze produsele</w:t>
      </w:r>
      <w:r w:rsidR="00112443" w:rsidRPr="00112443">
        <w:rPr>
          <w:rStyle w:val="ln2tpunct"/>
          <w:rFonts w:eastAsia="MS Mincho"/>
          <w:sz w:val="24"/>
          <w:szCs w:val="24"/>
        </w:rPr>
        <w:t xml:space="preserve"> pentru obiectivul de investiții </w:t>
      </w:r>
      <w:r w:rsidR="00F81294">
        <w:rPr>
          <w:b/>
          <w:iCs/>
          <w:noProof/>
          <w:sz w:val="24"/>
          <w:szCs w:val="24"/>
        </w:rPr>
        <w:t>“Dotarea</w:t>
      </w:r>
      <w:r w:rsidR="00F81294">
        <w:rPr>
          <w:b/>
          <w:iCs/>
          <w:noProof/>
          <w:sz w:val="24"/>
          <w:szCs w:val="24"/>
          <w:lang w:val="ro-RO"/>
        </w:rPr>
        <w:t xml:space="preserve"> cu mobilier, materiale didactice și echipamente digitale a unităților de învățământ preuniversitar din județul Ialomița”</w:t>
      </w:r>
      <w:r w:rsidR="00112443" w:rsidRPr="00112443">
        <w:rPr>
          <w:rStyle w:val="ln2tpunct"/>
          <w:rFonts w:eastAsia="MS Mincho"/>
          <w:sz w:val="24"/>
          <w:szCs w:val="24"/>
        </w:rPr>
        <w:t>,</w:t>
      </w:r>
      <w:r w:rsidRPr="00112443">
        <w:rPr>
          <w:rStyle w:val="ln2tpunct"/>
          <w:rFonts w:eastAsia="MS Mincho"/>
          <w:sz w:val="24"/>
          <w:szCs w:val="24"/>
        </w:rPr>
        <w:t xml:space="preserve"> la standardele si/sau performantele prezentate în caietul de sarcini şi </w:t>
      </w:r>
      <w:r w:rsidR="000C721B">
        <w:rPr>
          <w:rStyle w:val="ln2tpunct"/>
          <w:rFonts w:eastAsia="MS Mincho"/>
          <w:sz w:val="24"/>
          <w:szCs w:val="24"/>
        </w:rPr>
        <w:t>propunerea</w:t>
      </w:r>
      <w:r w:rsidRPr="00112443">
        <w:rPr>
          <w:rStyle w:val="ln2tpunct"/>
          <w:rFonts w:eastAsia="MS Mincho"/>
          <w:sz w:val="24"/>
          <w:szCs w:val="24"/>
        </w:rPr>
        <w:t xml:space="preserve"> tehnică (inclusiv anexele sale) produse care să respecte întocmai specificaţiile tehnice, funcţionalităţile şi cerinţele de performanţă prezentate detaliat în caietul de sarcini şi </w:t>
      </w:r>
      <w:r w:rsidR="000C721B">
        <w:rPr>
          <w:rStyle w:val="ln2tpunct"/>
          <w:rFonts w:eastAsia="MS Mincho"/>
          <w:sz w:val="24"/>
          <w:szCs w:val="24"/>
        </w:rPr>
        <w:t>propunerea</w:t>
      </w:r>
      <w:r w:rsidRPr="00112443">
        <w:rPr>
          <w:rStyle w:val="ln2tpunct"/>
          <w:rFonts w:eastAsia="MS Mincho"/>
          <w:sz w:val="24"/>
          <w:szCs w:val="24"/>
        </w:rPr>
        <w:t xml:space="preserve"> tehnică, părţi integrante ale prezentului contract. Furnizorul se obligă să furnizeze toate produsele menţionate în propunerea tehnică din cadrul ofertei</w:t>
      </w:r>
      <w:r w:rsidR="00D83664">
        <w:rPr>
          <w:rStyle w:val="ln2tpunct"/>
          <w:rFonts w:eastAsia="MS Mincho"/>
          <w:sz w:val="24"/>
          <w:szCs w:val="24"/>
        </w:rPr>
        <w:t>, cu respectarea termenelor contractuale</w:t>
      </w:r>
      <w:r w:rsidRPr="00112443">
        <w:rPr>
          <w:rStyle w:val="ln2tpunct"/>
          <w:rFonts w:eastAsia="MS Mincho"/>
          <w:sz w:val="24"/>
          <w:szCs w:val="24"/>
        </w:rPr>
        <w:t xml:space="preserve">. </w:t>
      </w:r>
    </w:p>
    <w:p w:rsidR="00744334" w:rsidRPr="00744334" w:rsidRDefault="00744334" w:rsidP="00744334">
      <w:pPr>
        <w:tabs>
          <w:tab w:val="num" w:pos="792"/>
        </w:tabs>
        <w:jc w:val="both"/>
        <w:rPr>
          <w:sz w:val="24"/>
          <w:szCs w:val="24"/>
          <w:lang w:val="it-IT"/>
        </w:rPr>
      </w:pPr>
      <w:r w:rsidRPr="00744334">
        <w:rPr>
          <w:b/>
          <w:sz w:val="24"/>
          <w:szCs w:val="24"/>
          <w:lang w:val="it-IT"/>
        </w:rPr>
        <w:t>10.2</w:t>
      </w:r>
      <w:r>
        <w:rPr>
          <w:sz w:val="24"/>
          <w:szCs w:val="24"/>
          <w:lang w:val="it-IT"/>
        </w:rPr>
        <w:t xml:space="preserve"> Furnizorul va desemna o persoană de contact care va ține legătura cu reprezentantul din partea Achizitorului în vedererea derulării contractului în bune condiții.</w:t>
      </w:r>
    </w:p>
    <w:p w:rsidR="006A6E79" w:rsidRDefault="006A6E79" w:rsidP="006A6E79">
      <w:pPr>
        <w:autoSpaceDE w:val="0"/>
        <w:autoSpaceDN w:val="0"/>
        <w:adjustRightInd w:val="0"/>
        <w:jc w:val="both"/>
        <w:rPr>
          <w:rStyle w:val="ln2tpunct"/>
          <w:rFonts w:eastAsia="MS Mincho"/>
          <w:sz w:val="24"/>
          <w:szCs w:val="24"/>
        </w:rPr>
      </w:pPr>
      <w:r>
        <w:rPr>
          <w:rStyle w:val="ln2tpunct"/>
          <w:rFonts w:eastAsia="MS Mincho"/>
          <w:b/>
          <w:sz w:val="24"/>
          <w:szCs w:val="24"/>
        </w:rPr>
        <w:t>10.3.1</w:t>
      </w:r>
      <w:r>
        <w:rPr>
          <w:rStyle w:val="ln2tpunct"/>
          <w:rFonts w:eastAsia="MS Mincho"/>
          <w:sz w:val="24"/>
          <w:szCs w:val="24"/>
        </w:rPr>
        <w:t xml:space="preserve"> Furnizorul se obligă să livreze (inclusiv instalareze, asambleze, monteze) produsele în termenul maximal prevăzut la clauza 7.2. Asamblarea/preasamblarea produselor se va realiza în atelierul său/la locul de instalare indicat de achizitor și va efectua orice altă configurație considerate a fi necesară pentru a asigura funcționarea corectă a produselor. Furnizorul este responsabil pentru livrarea în termenul agreat al produselor și se consideră că a luat în considerare toate dificultățile pe care ar putea să le întâmpine în acest sens și nu va invoca niciun motiv de întârziere sau costuri suplimentare. </w:t>
      </w:r>
    </w:p>
    <w:p w:rsidR="006A6E79" w:rsidRDefault="006A6E79" w:rsidP="006A6E79">
      <w:pPr>
        <w:autoSpaceDE w:val="0"/>
        <w:autoSpaceDN w:val="0"/>
        <w:adjustRightInd w:val="0"/>
        <w:jc w:val="both"/>
        <w:rPr>
          <w:rStyle w:val="ln2tpunct"/>
          <w:rFonts w:eastAsia="MS Mincho"/>
          <w:sz w:val="24"/>
          <w:szCs w:val="24"/>
        </w:rPr>
      </w:pPr>
      <w:r>
        <w:rPr>
          <w:rStyle w:val="ln2tpunct"/>
          <w:rFonts w:eastAsia="MS Mincho"/>
          <w:b/>
          <w:sz w:val="24"/>
          <w:szCs w:val="24"/>
        </w:rPr>
        <w:t xml:space="preserve">10.3.2 </w:t>
      </w:r>
      <w:r>
        <w:rPr>
          <w:rStyle w:val="ln2tpunct"/>
          <w:rFonts w:eastAsia="MS Mincho"/>
          <w:sz w:val="24"/>
          <w:szCs w:val="24"/>
        </w:rPr>
        <w:t>Furnizorul se asigură că dispune de resursele și logistica necesare transportului, manipulării (încărcare și descărcare) și asamblării, montării și instalării produselor.</w:t>
      </w:r>
    </w:p>
    <w:p w:rsidR="006A6E79" w:rsidRDefault="006A6E79" w:rsidP="006A6E79">
      <w:pPr>
        <w:autoSpaceDE w:val="0"/>
        <w:autoSpaceDN w:val="0"/>
        <w:adjustRightInd w:val="0"/>
        <w:jc w:val="both"/>
        <w:rPr>
          <w:rStyle w:val="ln2tpunct"/>
          <w:rFonts w:eastAsia="MS Mincho"/>
          <w:sz w:val="24"/>
          <w:szCs w:val="24"/>
        </w:rPr>
      </w:pPr>
      <w:r>
        <w:rPr>
          <w:rStyle w:val="ln2tpunct"/>
          <w:rFonts w:eastAsia="MS Mincho"/>
          <w:b/>
          <w:sz w:val="24"/>
          <w:szCs w:val="24"/>
        </w:rPr>
        <w:t>10.3.3.</w:t>
      </w:r>
      <w:r>
        <w:rPr>
          <w:rStyle w:val="ln2tpunct"/>
          <w:rFonts w:eastAsia="MS Mincho"/>
          <w:sz w:val="24"/>
          <w:szCs w:val="24"/>
        </w:rPr>
        <w:t xml:space="preserve"> Furnizorul se obligă să livreze produsele la locul indicat de achizitor în ambalaje, pe care să se poată identifica codul, tipul produsului. Fiecare produs va fi însoțit de toate subansamblele/părțile componente necesare punerii și menținerii în funcțiune.</w:t>
      </w:r>
    </w:p>
    <w:p w:rsidR="006A6E79" w:rsidRDefault="006A6E79" w:rsidP="006A6E79">
      <w:pPr>
        <w:autoSpaceDE w:val="0"/>
        <w:autoSpaceDN w:val="0"/>
        <w:adjustRightInd w:val="0"/>
        <w:jc w:val="both"/>
        <w:rPr>
          <w:rStyle w:val="ln2tpunct"/>
          <w:rFonts w:eastAsia="MS Mincho"/>
          <w:sz w:val="24"/>
          <w:szCs w:val="24"/>
        </w:rPr>
      </w:pPr>
      <w:r>
        <w:rPr>
          <w:rStyle w:val="ln2tpunct"/>
          <w:rFonts w:eastAsia="MS Mincho"/>
          <w:b/>
          <w:sz w:val="24"/>
          <w:szCs w:val="24"/>
        </w:rPr>
        <w:t>10.3.4.</w:t>
      </w:r>
      <w:r>
        <w:rPr>
          <w:rStyle w:val="ln2tpunct"/>
          <w:rFonts w:eastAsia="MS Mincho"/>
          <w:sz w:val="24"/>
          <w:szCs w:val="24"/>
        </w:rPr>
        <w:t xml:space="preserve"> Furnizorul va ambala și eticheta produsele furnizate astfel încât să prevină orice daună sau deteriorare în timpul transportului acestora către destinația stabilită sau conform indicațiilor Achizitorului.</w:t>
      </w:r>
    </w:p>
    <w:p w:rsidR="006A6E79" w:rsidRDefault="006A6E79" w:rsidP="006A6E79">
      <w:pPr>
        <w:autoSpaceDE w:val="0"/>
        <w:autoSpaceDN w:val="0"/>
        <w:adjustRightInd w:val="0"/>
        <w:jc w:val="both"/>
        <w:rPr>
          <w:rStyle w:val="ln2tpunct"/>
          <w:rFonts w:eastAsia="MS Mincho"/>
          <w:sz w:val="24"/>
          <w:szCs w:val="24"/>
        </w:rPr>
      </w:pPr>
      <w:r>
        <w:rPr>
          <w:rStyle w:val="ln2tpunct"/>
          <w:rFonts w:eastAsia="MS Mincho"/>
          <w:b/>
          <w:sz w:val="24"/>
          <w:szCs w:val="24"/>
        </w:rPr>
        <w:t>10.3.5.</w:t>
      </w:r>
      <w:r>
        <w:rPr>
          <w:rStyle w:val="ln2tpunct"/>
          <w:rFonts w:eastAsia="MS Mincho"/>
          <w:sz w:val="24"/>
          <w:szCs w:val="24"/>
        </w:rPr>
        <w:t xml:space="preserve"> Ambalajul trebuie prevăzut astfel încât să reziste, fără limitare manipulării accidentale, expunerii la temperaturi extreme, stării și precipitațiilor din timpul transportului și depozităriiîn locuri deschise. În stabilirea mărimii și greutății ambalajului furnizorul va lua în considerare, acolo unde este cazul, distanța față de destinația finală a produselor furnizate și eventuala absență a facilităților de manipulare la punctele de tranzitare.</w:t>
      </w:r>
    </w:p>
    <w:p w:rsidR="006A6E79" w:rsidRDefault="006A6E79" w:rsidP="006A6E79">
      <w:pPr>
        <w:autoSpaceDE w:val="0"/>
        <w:autoSpaceDN w:val="0"/>
        <w:adjustRightInd w:val="0"/>
        <w:jc w:val="both"/>
        <w:rPr>
          <w:rStyle w:val="ln2tpunct"/>
          <w:rFonts w:eastAsia="MS Mincho"/>
          <w:sz w:val="24"/>
          <w:szCs w:val="24"/>
        </w:rPr>
      </w:pPr>
      <w:r>
        <w:rPr>
          <w:rStyle w:val="ln2tpunct"/>
          <w:rFonts w:eastAsia="MS Mincho"/>
          <w:b/>
          <w:sz w:val="24"/>
          <w:szCs w:val="24"/>
        </w:rPr>
        <w:t>10.3.6</w:t>
      </w:r>
      <w:r>
        <w:rPr>
          <w:rStyle w:val="ln2tpunct"/>
          <w:rFonts w:eastAsia="MS Mincho"/>
          <w:sz w:val="24"/>
          <w:szCs w:val="24"/>
        </w:rPr>
        <w:t>. Furnizorul are obligația să preia toate materialele de ambalare, precum și toate materialele necesare protecției coletelor (folii de protecție, cutii etc) după instalarea testarea echipamentelor cu excepția acelor ambalaje care sunt necesare a fi prezentate în vederea acordării garanției</w:t>
      </w:r>
      <w:r w:rsidR="009F241C">
        <w:rPr>
          <w:rStyle w:val="ln2tpunct"/>
          <w:rFonts w:eastAsia="MS Mincho"/>
          <w:sz w:val="24"/>
          <w:szCs w:val="24"/>
        </w:rPr>
        <w:t>, dacă este cazul.</w:t>
      </w:r>
    </w:p>
    <w:p w:rsidR="006A6E79" w:rsidRDefault="006A6E79" w:rsidP="006A6E79">
      <w:pPr>
        <w:autoSpaceDE w:val="0"/>
        <w:autoSpaceDN w:val="0"/>
        <w:adjustRightInd w:val="0"/>
        <w:jc w:val="both"/>
        <w:rPr>
          <w:rStyle w:val="ln2tpunct"/>
          <w:rFonts w:eastAsia="MS Mincho"/>
          <w:sz w:val="24"/>
          <w:szCs w:val="24"/>
        </w:rPr>
      </w:pPr>
      <w:r w:rsidRPr="00C53A67">
        <w:rPr>
          <w:rStyle w:val="ln2punct1"/>
          <w:color w:val="auto"/>
          <w:sz w:val="24"/>
          <w:szCs w:val="24"/>
        </w:rPr>
        <w:lastRenderedPageBreak/>
        <w:t xml:space="preserve">10.4.1. </w:t>
      </w:r>
      <w:r>
        <w:rPr>
          <w:rStyle w:val="ln2tpunct"/>
          <w:rFonts w:eastAsia="MS Mincho"/>
          <w:sz w:val="24"/>
          <w:szCs w:val="24"/>
        </w:rPr>
        <w:t>Transportul, manipularea, asamblarea, montarea și instalarea produselor și orice alte activități asociate sunt în sarcina exclusivă a Furnizorului, fără costuri suplimentare.</w:t>
      </w:r>
    </w:p>
    <w:p w:rsidR="006A6E79" w:rsidRDefault="006A6E79" w:rsidP="006A6E79">
      <w:pPr>
        <w:autoSpaceDE w:val="0"/>
        <w:autoSpaceDN w:val="0"/>
        <w:adjustRightInd w:val="0"/>
        <w:jc w:val="both"/>
        <w:rPr>
          <w:rStyle w:val="ln2tpunct"/>
          <w:rFonts w:eastAsia="MS Mincho"/>
          <w:sz w:val="24"/>
          <w:szCs w:val="24"/>
        </w:rPr>
      </w:pPr>
      <w:r>
        <w:rPr>
          <w:rStyle w:val="ln2tpunct"/>
          <w:rFonts w:eastAsia="MS Mincho"/>
          <w:b/>
          <w:sz w:val="24"/>
          <w:szCs w:val="24"/>
        </w:rPr>
        <w:t xml:space="preserve">10.4.2. </w:t>
      </w:r>
      <w:r>
        <w:rPr>
          <w:rStyle w:val="ln2tpunct"/>
          <w:rFonts w:eastAsia="MS Mincho"/>
          <w:sz w:val="24"/>
          <w:szCs w:val="24"/>
        </w:rPr>
        <w:t>Furnizorul va asigura produsele împotriva pierdeii sau deteriorării intervenite pe parcursul transportului sau în alte situații cauzate de orice factor extern, până la montarea produselor și predarea acestora pe bază de proces verbal.</w:t>
      </w:r>
    </w:p>
    <w:p w:rsidR="006A6E79" w:rsidRDefault="006A6E79" w:rsidP="006A6E79">
      <w:pPr>
        <w:widowControl w:val="0"/>
        <w:jc w:val="both"/>
        <w:rPr>
          <w:kern w:val="2"/>
          <w:lang w:val="ro-RO" w:eastAsia="ar-SA"/>
        </w:rPr>
      </w:pPr>
      <w:r>
        <w:rPr>
          <w:b/>
          <w:kern w:val="2"/>
          <w:sz w:val="24"/>
          <w:szCs w:val="24"/>
          <w:lang w:val="ro-RO" w:eastAsia="ar-SA"/>
        </w:rPr>
        <w:t>10.4.3.</w:t>
      </w:r>
      <w:r>
        <w:rPr>
          <w:kern w:val="2"/>
          <w:sz w:val="24"/>
          <w:szCs w:val="24"/>
          <w:lang w:val="ro-RO" w:eastAsia="ar-SA"/>
        </w:rPr>
        <w:t xml:space="preserve"> Furnizorul este răspunzator de calitatea </w:t>
      </w:r>
      <w:r>
        <w:rPr>
          <w:sz w:val="24"/>
          <w:szCs w:val="24"/>
          <w:lang w:val="es-ES"/>
        </w:rPr>
        <w:t xml:space="preserve">produselor furnizate și montate și are obligația de a remedia/înlocui produsele în periada de garanție pe propria cheltuială (inclusiv transportul) subansamblele componentelor sau pieselor defecte ale produselor livrate numai cu componente/piese noi, conform cerințelor caietului de sarcini. </w:t>
      </w:r>
      <w:r>
        <w:rPr>
          <w:kern w:val="2"/>
          <w:sz w:val="24"/>
          <w:szCs w:val="24"/>
          <w:lang w:val="ro-RO" w:eastAsia="ar-SA"/>
        </w:rPr>
        <w:t xml:space="preserve"> Termenul de răspuns al furnizorului pentru remedierea defecțiunilor sesizate este de este de </w:t>
      </w:r>
      <w:r>
        <w:rPr>
          <w:b/>
          <w:kern w:val="2"/>
          <w:sz w:val="24"/>
          <w:szCs w:val="24"/>
          <w:lang w:val="ro-RO" w:eastAsia="ar-SA"/>
        </w:rPr>
        <w:t>5 zile lucrătoare</w:t>
      </w:r>
      <w:r>
        <w:rPr>
          <w:kern w:val="2"/>
          <w:sz w:val="24"/>
          <w:szCs w:val="24"/>
          <w:lang w:val="ro-RO" w:eastAsia="ar-SA"/>
        </w:rPr>
        <w:t xml:space="preserve"> de la momentul înștiințării furnizorului cu privire la apariția acestora. </w:t>
      </w:r>
    </w:p>
    <w:p w:rsidR="006A6E79" w:rsidRDefault="006A6E79" w:rsidP="006A6E79">
      <w:pPr>
        <w:widowControl w:val="0"/>
        <w:jc w:val="both"/>
        <w:rPr>
          <w:kern w:val="2"/>
          <w:sz w:val="24"/>
          <w:szCs w:val="24"/>
          <w:lang w:val="ro-RO" w:eastAsia="ar-SA"/>
        </w:rPr>
      </w:pPr>
      <w:r>
        <w:rPr>
          <w:b/>
          <w:kern w:val="2"/>
          <w:sz w:val="24"/>
          <w:szCs w:val="24"/>
          <w:lang w:val="ro-RO" w:eastAsia="ar-SA"/>
        </w:rPr>
        <w:t>10.4.4.</w:t>
      </w:r>
      <w:r>
        <w:rPr>
          <w:kern w:val="2"/>
          <w:sz w:val="24"/>
          <w:szCs w:val="24"/>
          <w:lang w:val="ro-RO" w:eastAsia="ar-SA"/>
        </w:rPr>
        <w:t xml:space="preserve"> Perioada  de garanție a produsului/produselor se extinde cu perioada scurtată de la data întiințării furnizorului și până la data la care produsele au fost repuse în starea de folosință.</w:t>
      </w:r>
    </w:p>
    <w:p w:rsidR="006A6E79" w:rsidRDefault="006A6E79" w:rsidP="006A6E79">
      <w:pPr>
        <w:widowControl w:val="0"/>
        <w:jc w:val="both"/>
        <w:rPr>
          <w:kern w:val="2"/>
          <w:sz w:val="24"/>
          <w:szCs w:val="24"/>
          <w:lang w:val="ro-RO" w:eastAsia="ar-SA"/>
        </w:rPr>
      </w:pPr>
      <w:r>
        <w:rPr>
          <w:b/>
          <w:kern w:val="2"/>
          <w:sz w:val="24"/>
          <w:szCs w:val="24"/>
          <w:lang w:val="ro-RO" w:eastAsia="ar-SA"/>
        </w:rPr>
        <w:t xml:space="preserve">10.4.5 </w:t>
      </w:r>
      <w:r>
        <w:rPr>
          <w:kern w:val="2"/>
          <w:sz w:val="24"/>
          <w:szCs w:val="24"/>
          <w:lang w:val="ro-RO" w:eastAsia="ar-SA"/>
        </w:rPr>
        <w:t>În situația în care furnizorul nu remediază/înlocuiește produsele în termenul prevăzut la clauza 10.4.3 acesta datorează achizitorului penalități care vor fi calculate conform clauzei 14, până la îndeplinirea obligației.</w:t>
      </w:r>
    </w:p>
    <w:p w:rsidR="00CA2699" w:rsidRPr="00A5637A" w:rsidRDefault="00CA2699" w:rsidP="00A32757">
      <w:pPr>
        <w:pStyle w:val="DefaultText"/>
        <w:jc w:val="both"/>
        <w:rPr>
          <w:rStyle w:val="ln2tpunct"/>
          <w:szCs w:val="24"/>
        </w:rPr>
      </w:pPr>
      <w:r w:rsidRPr="00CA2699">
        <w:rPr>
          <w:rStyle w:val="ln2tpunct"/>
          <w:b/>
          <w:szCs w:val="24"/>
        </w:rPr>
        <w:t>10.4.</w:t>
      </w:r>
      <w:r w:rsidR="006A6E79">
        <w:rPr>
          <w:rStyle w:val="ln2tpunct"/>
          <w:b/>
          <w:szCs w:val="24"/>
        </w:rPr>
        <w:t>6</w:t>
      </w:r>
      <w:r w:rsidRPr="00CA2699">
        <w:rPr>
          <w:rStyle w:val="ln2tpunct"/>
          <w:b/>
          <w:szCs w:val="24"/>
        </w:rPr>
        <w:t>.</w:t>
      </w:r>
      <w:r>
        <w:rPr>
          <w:rStyle w:val="ln2tpunct"/>
          <w:szCs w:val="24"/>
        </w:rPr>
        <w:t xml:space="preserve"> </w:t>
      </w:r>
      <w:r w:rsidRPr="00112443">
        <w:rPr>
          <w:rStyle w:val="ln2tpunct"/>
          <w:szCs w:val="24"/>
        </w:rPr>
        <w:t>Furnizorul se va asigura că toate livrările</w:t>
      </w:r>
      <w:r>
        <w:rPr>
          <w:rStyle w:val="ln2tpunct"/>
          <w:szCs w:val="24"/>
        </w:rPr>
        <w:t>, montajul</w:t>
      </w:r>
      <w:r w:rsidRPr="00112443">
        <w:rPr>
          <w:rStyle w:val="ln2tpunct"/>
          <w:szCs w:val="24"/>
        </w:rPr>
        <w:t xml:space="preserve">, serviciile de garanţie, post garanţie vor fi executate de operatori economici şi personal, autorizaţi conform legislaţiei în vigoare. </w:t>
      </w:r>
    </w:p>
    <w:p w:rsidR="0039601D" w:rsidRDefault="00C45A98" w:rsidP="00112443">
      <w:pPr>
        <w:autoSpaceDE w:val="0"/>
        <w:autoSpaceDN w:val="0"/>
        <w:adjustRightInd w:val="0"/>
        <w:jc w:val="both"/>
        <w:rPr>
          <w:rStyle w:val="ln2tpunct"/>
          <w:rFonts w:eastAsia="MS Mincho"/>
          <w:sz w:val="24"/>
          <w:szCs w:val="24"/>
        </w:rPr>
      </w:pPr>
      <w:r w:rsidRPr="00586270">
        <w:rPr>
          <w:rStyle w:val="ln2tpunct"/>
          <w:rFonts w:eastAsia="MS Mincho"/>
          <w:b/>
          <w:sz w:val="24"/>
          <w:szCs w:val="24"/>
        </w:rPr>
        <w:t>10.</w:t>
      </w:r>
      <w:r w:rsidR="00744334">
        <w:rPr>
          <w:rStyle w:val="ln2tpunct"/>
          <w:rFonts w:eastAsia="MS Mincho"/>
          <w:b/>
          <w:sz w:val="24"/>
          <w:szCs w:val="24"/>
        </w:rPr>
        <w:t>5</w:t>
      </w:r>
      <w:r w:rsidR="0039601D" w:rsidRPr="00586270">
        <w:rPr>
          <w:rStyle w:val="ln2tpunct"/>
          <w:rFonts w:eastAsia="MS Mincho"/>
          <w:b/>
          <w:sz w:val="24"/>
          <w:szCs w:val="24"/>
        </w:rPr>
        <w:t>.</w:t>
      </w:r>
      <w:r w:rsidR="00E63563" w:rsidRPr="00CA2699">
        <w:rPr>
          <w:rStyle w:val="ln2tpunct"/>
          <w:rFonts w:eastAsia="MS Mincho"/>
          <w:b/>
          <w:sz w:val="24"/>
          <w:szCs w:val="24"/>
        </w:rPr>
        <w:t>1.</w:t>
      </w:r>
      <w:r w:rsidR="00E63563">
        <w:rPr>
          <w:rStyle w:val="ln2tpunct"/>
          <w:rFonts w:eastAsia="MS Mincho"/>
          <w:sz w:val="24"/>
          <w:szCs w:val="24"/>
        </w:rPr>
        <w:t xml:space="preserve"> </w:t>
      </w:r>
      <w:r w:rsidR="0039601D" w:rsidRPr="00112443">
        <w:rPr>
          <w:rStyle w:val="ln2tpunct"/>
          <w:rFonts w:eastAsia="MS Mincho"/>
          <w:sz w:val="24"/>
          <w:szCs w:val="24"/>
        </w:rPr>
        <w:t>Furnizorul se obligă să emit</w:t>
      </w:r>
      <w:r w:rsidR="00E63563">
        <w:rPr>
          <w:rStyle w:val="ln2tpunct"/>
          <w:rFonts w:eastAsia="MS Mincho"/>
          <w:sz w:val="24"/>
          <w:szCs w:val="24"/>
        </w:rPr>
        <w:t>ă</w:t>
      </w:r>
      <w:r w:rsidR="0039601D" w:rsidRPr="00112443">
        <w:rPr>
          <w:rStyle w:val="ln2tpunct"/>
          <w:rFonts w:eastAsia="MS Mincho"/>
          <w:sz w:val="24"/>
          <w:szCs w:val="24"/>
        </w:rPr>
        <w:t xml:space="preserve"> factura cu respectarea conditiilor de fond </w:t>
      </w:r>
      <w:r w:rsidR="0011426D">
        <w:rPr>
          <w:rStyle w:val="ln2tpunct"/>
          <w:rFonts w:eastAsia="MS Mincho"/>
          <w:sz w:val="24"/>
          <w:szCs w:val="24"/>
        </w:rPr>
        <w:t>ș</w:t>
      </w:r>
      <w:r w:rsidR="0039601D" w:rsidRPr="00112443">
        <w:rPr>
          <w:rStyle w:val="ln2tpunct"/>
          <w:rFonts w:eastAsia="MS Mincho"/>
          <w:sz w:val="24"/>
          <w:szCs w:val="24"/>
        </w:rPr>
        <w:t>i form</w:t>
      </w:r>
      <w:r w:rsidR="0011426D">
        <w:rPr>
          <w:rStyle w:val="ln2tpunct"/>
          <w:rFonts w:eastAsia="MS Mincho"/>
          <w:sz w:val="24"/>
          <w:szCs w:val="24"/>
        </w:rPr>
        <w:t>ă</w:t>
      </w:r>
      <w:r w:rsidR="0039601D" w:rsidRPr="00112443">
        <w:rPr>
          <w:rStyle w:val="ln2tpunct"/>
          <w:rFonts w:eastAsia="MS Mincho"/>
          <w:sz w:val="24"/>
          <w:szCs w:val="24"/>
        </w:rPr>
        <w:t xml:space="preserve"> prevazute </w:t>
      </w:r>
      <w:r w:rsidR="0011426D">
        <w:rPr>
          <w:rStyle w:val="ln2tpunct"/>
          <w:rFonts w:eastAsia="MS Mincho"/>
          <w:sz w:val="24"/>
          <w:szCs w:val="24"/>
        </w:rPr>
        <w:t>î</w:t>
      </w:r>
      <w:r w:rsidR="0039601D" w:rsidRPr="00112443">
        <w:rPr>
          <w:rStyle w:val="ln2tpunct"/>
          <w:rFonts w:eastAsia="MS Mincho"/>
          <w:sz w:val="24"/>
          <w:szCs w:val="24"/>
        </w:rPr>
        <w:t xml:space="preserve">n prezentul contract </w:t>
      </w:r>
      <w:r w:rsidR="00584CB2">
        <w:rPr>
          <w:rStyle w:val="ln2tpunct"/>
          <w:rFonts w:eastAsia="MS Mincho"/>
          <w:sz w:val="24"/>
          <w:szCs w:val="24"/>
        </w:rPr>
        <w:t>ș</w:t>
      </w:r>
      <w:r w:rsidR="0039601D" w:rsidRPr="00112443">
        <w:rPr>
          <w:rStyle w:val="ln2tpunct"/>
          <w:rFonts w:eastAsia="MS Mincho"/>
          <w:sz w:val="24"/>
          <w:szCs w:val="24"/>
        </w:rPr>
        <w:t xml:space="preserve">i </w:t>
      </w:r>
      <w:r w:rsidR="00584CB2">
        <w:rPr>
          <w:rStyle w:val="ln2tpunct"/>
          <w:rFonts w:eastAsia="MS Mincho"/>
          <w:sz w:val="24"/>
          <w:szCs w:val="24"/>
        </w:rPr>
        <w:t>î</w:t>
      </w:r>
      <w:r w:rsidR="0039601D" w:rsidRPr="00112443">
        <w:rPr>
          <w:rStyle w:val="ln2tpunct"/>
          <w:rFonts w:eastAsia="MS Mincho"/>
          <w:sz w:val="24"/>
          <w:szCs w:val="24"/>
        </w:rPr>
        <w:t>n conformitate cu cerintele Achizitorului.</w:t>
      </w:r>
    </w:p>
    <w:p w:rsidR="00E63563" w:rsidRPr="00E63563" w:rsidRDefault="00E63563" w:rsidP="00112443">
      <w:pPr>
        <w:autoSpaceDE w:val="0"/>
        <w:autoSpaceDN w:val="0"/>
        <w:adjustRightInd w:val="0"/>
        <w:jc w:val="both"/>
        <w:rPr>
          <w:rStyle w:val="ln2tpunct"/>
          <w:rFonts w:eastAsia="MS Mincho"/>
          <w:sz w:val="24"/>
          <w:szCs w:val="24"/>
        </w:rPr>
      </w:pPr>
      <w:r w:rsidRPr="00E15436">
        <w:rPr>
          <w:rStyle w:val="ln2tpunct"/>
          <w:rFonts w:eastAsia="MS Mincho"/>
          <w:b/>
          <w:sz w:val="24"/>
          <w:szCs w:val="24"/>
        </w:rPr>
        <w:t>10.</w:t>
      </w:r>
      <w:r w:rsidR="00744334" w:rsidRPr="00E15436">
        <w:rPr>
          <w:rStyle w:val="ln2tpunct"/>
          <w:rFonts w:eastAsia="MS Mincho"/>
          <w:b/>
          <w:sz w:val="24"/>
          <w:szCs w:val="24"/>
        </w:rPr>
        <w:t>5</w:t>
      </w:r>
      <w:r w:rsidRPr="00E15436">
        <w:rPr>
          <w:rStyle w:val="ln2tpunct"/>
          <w:rFonts w:eastAsia="MS Mincho"/>
          <w:b/>
          <w:sz w:val="24"/>
          <w:szCs w:val="24"/>
        </w:rPr>
        <w:t xml:space="preserve">.2 </w:t>
      </w:r>
      <w:r w:rsidRPr="00E15436">
        <w:rPr>
          <w:rStyle w:val="ln2tpunct"/>
          <w:rFonts w:eastAsia="MS Mincho"/>
          <w:sz w:val="24"/>
          <w:szCs w:val="24"/>
        </w:rPr>
        <w:t>Furnizorul emite factură pentru produsele furnizate după recepționarea produselor fără obiecțiuni</w:t>
      </w:r>
      <w:r w:rsidR="0033525D" w:rsidRPr="00E15436">
        <w:rPr>
          <w:rStyle w:val="ln2tpunct"/>
          <w:rFonts w:eastAsia="MS Mincho"/>
          <w:sz w:val="24"/>
          <w:szCs w:val="24"/>
        </w:rPr>
        <w:t>, conform clauzei 1</w:t>
      </w:r>
      <w:r w:rsidR="00B04AAE">
        <w:rPr>
          <w:rStyle w:val="ln2tpunct"/>
          <w:rFonts w:eastAsia="MS Mincho"/>
          <w:sz w:val="24"/>
          <w:szCs w:val="24"/>
        </w:rPr>
        <w:t>5</w:t>
      </w:r>
      <w:r w:rsidRPr="00E15436">
        <w:rPr>
          <w:rStyle w:val="ln2tpunct"/>
          <w:rFonts w:eastAsia="MS Mincho"/>
          <w:sz w:val="24"/>
          <w:szCs w:val="24"/>
        </w:rPr>
        <w:t>.</w:t>
      </w:r>
    </w:p>
    <w:p w:rsidR="0039601D" w:rsidRPr="00112443" w:rsidRDefault="00586270" w:rsidP="00112443">
      <w:pPr>
        <w:autoSpaceDE w:val="0"/>
        <w:autoSpaceDN w:val="0"/>
        <w:adjustRightInd w:val="0"/>
        <w:jc w:val="both"/>
        <w:rPr>
          <w:rStyle w:val="ln2tpunct"/>
          <w:rFonts w:eastAsia="MS Mincho"/>
          <w:sz w:val="24"/>
          <w:szCs w:val="24"/>
        </w:rPr>
      </w:pPr>
      <w:r w:rsidRPr="00586270">
        <w:rPr>
          <w:rStyle w:val="ln2tpunct"/>
          <w:rFonts w:eastAsia="MS Mincho"/>
          <w:b/>
          <w:sz w:val="24"/>
          <w:szCs w:val="24"/>
        </w:rPr>
        <w:t>10.</w:t>
      </w:r>
      <w:r w:rsidR="00744334">
        <w:rPr>
          <w:rStyle w:val="ln2tpunct"/>
          <w:rFonts w:eastAsia="MS Mincho"/>
          <w:b/>
          <w:sz w:val="24"/>
          <w:szCs w:val="24"/>
        </w:rPr>
        <w:t>6</w:t>
      </w:r>
      <w:r w:rsidR="0039601D" w:rsidRPr="00112443">
        <w:rPr>
          <w:rStyle w:val="ln2tpunct"/>
          <w:rFonts w:eastAsia="MS Mincho"/>
          <w:sz w:val="24"/>
          <w:szCs w:val="24"/>
        </w:rPr>
        <w:t xml:space="preserve">. Furnizorul se obligă să despăgubească Achizitorul împotriva oricăror: </w:t>
      </w:r>
    </w:p>
    <w:p w:rsidR="0039601D" w:rsidRPr="00112443" w:rsidRDefault="0039601D" w:rsidP="00112443">
      <w:pPr>
        <w:autoSpaceDE w:val="0"/>
        <w:autoSpaceDN w:val="0"/>
        <w:adjustRightInd w:val="0"/>
        <w:jc w:val="both"/>
        <w:rPr>
          <w:rStyle w:val="ln2tpunct"/>
          <w:rFonts w:eastAsia="MS Mincho"/>
          <w:sz w:val="24"/>
          <w:szCs w:val="24"/>
        </w:rPr>
      </w:pPr>
      <w:r w:rsidRPr="00112443">
        <w:rPr>
          <w:rStyle w:val="ln2tpunct"/>
          <w:rFonts w:eastAsia="MS Mincho"/>
          <w:sz w:val="24"/>
          <w:szCs w:val="24"/>
        </w:rPr>
        <w:t xml:space="preserve">i) reclamaţii şi acţiuni în justiţie, ce rezultă din încălcarea unor drepturi de proprietate intelectuală (brevete, nume, mărci înregistrate etc.), legate de echipamentele, materialele, instalaţiile sau utilajele folosite pentru sau în legătură cu produsele achiziţionate; si </w:t>
      </w:r>
    </w:p>
    <w:p w:rsidR="0039601D" w:rsidRPr="00112443" w:rsidRDefault="0039601D" w:rsidP="00112443">
      <w:pPr>
        <w:autoSpaceDE w:val="0"/>
        <w:autoSpaceDN w:val="0"/>
        <w:adjustRightInd w:val="0"/>
        <w:jc w:val="both"/>
        <w:rPr>
          <w:rStyle w:val="ln2tpunct"/>
          <w:rFonts w:eastAsia="MS Mincho"/>
          <w:sz w:val="24"/>
          <w:szCs w:val="24"/>
        </w:rPr>
      </w:pPr>
      <w:r w:rsidRPr="00112443">
        <w:rPr>
          <w:rStyle w:val="ln2tpunct"/>
          <w:rFonts w:eastAsia="MS Mincho"/>
          <w:sz w:val="24"/>
          <w:szCs w:val="24"/>
        </w:rPr>
        <w:t xml:space="preserve">ii) daune-interese, costuri, taxe şi cheltuieli de orice natură, aferente, cu excepţia situaţiei în care o astfel de încălcare rezultă din respectarea caietului de sarcini întocmit de către Achizitor si a ofertei inaintate de Furnizor. </w:t>
      </w:r>
    </w:p>
    <w:p w:rsidR="00E05B0A" w:rsidRDefault="00BC2090">
      <w:pPr>
        <w:widowControl w:val="0"/>
        <w:jc w:val="both"/>
        <w:rPr>
          <w:kern w:val="1"/>
          <w:sz w:val="24"/>
          <w:szCs w:val="24"/>
          <w:lang w:val="ro-RO" w:eastAsia="ar-SA"/>
        </w:rPr>
      </w:pPr>
      <w:bookmarkStart w:id="7" w:name="_Hlk130388029"/>
      <w:r>
        <w:rPr>
          <w:b/>
          <w:kern w:val="1"/>
          <w:sz w:val="24"/>
          <w:szCs w:val="24"/>
          <w:lang w:val="ro-RO" w:eastAsia="ar-SA"/>
        </w:rPr>
        <w:t>10.</w:t>
      </w:r>
      <w:r w:rsidR="00CA2699">
        <w:rPr>
          <w:b/>
          <w:kern w:val="1"/>
          <w:sz w:val="24"/>
          <w:szCs w:val="24"/>
          <w:lang w:val="ro-RO" w:eastAsia="ar-SA"/>
        </w:rPr>
        <w:t>7</w:t>
      </w:r>
      <w:r w:rsidR="00DD6857">
        <w:rPr>
          <w:b/>
          <w:kern w:val="1"/>
          <w:sz w:val="24"/>
          <w:szCs w:val="24"/>
          <w:lang w:val="ro-RO" w:eastAsia="ar-SA"/>
        </w:rPr>
        <w:t>.</w:t>
      </w:r>
      <w:r>
        <w:rPr>
          <w:kern w:val="1"/>
          <w:sz w:val="24"/>
          <w:szCs w:val="24"/>
          <w:lang w:val="ro-RO" w:eastAsia="ar-SA"/>
        </w:rPr>
        <w:t xml:space="preserve"> </w:t>
      </w:r>
      <w:r w:rsidR="00722CD1">
        <w:rPr>
          <w:kern w:val="1"/>
          <w:sz w:val="24"/>
          <w:szCs w:val="24"/>
          <w:lang w:val="ro-RO" w:eastAsia="ar-SA"/>
        </w:rPr>
        <w:t>Furnizorul</w:t>
      </w:r>
      <w:r>
        <w:rPr>
          <w:kern w:val="1"/>
          <w:sz w:val="24"/>
          <w:szCs w:val="24"/>
          <w:lang w:val="ro-RO" w:eastAsia="ar-SA"/>
        </w:rPr>
        <w:t xml:space="preserve"> este răspunzator de calitatea </w:t>
      </w:r>
      <w:r w:rsidR="00FE526B">
        <w:rPr>
          <w:sz w:val="24"/>
          <w:szCs w:val="24"/>
          <w:lang w:val="es-ES"/>
        </w:rPr>
        <w:t>produselor furnizate</w:t>
      </w:r>
      <w:r w:rsidR="002B0047">
        <w:rPr>
          <w:sz w:val="24"/>
          <w:szCs w:val="24"/>
          <w:lang w:val="es-ES"/>
        </w:rPr>
        <w:t>, asamblate, instalate</w:t>
      </w:r>
      <w:r w:rsidR="00FE526B">
        <w:rPr>
          <w:sz w:val="24"/>
          <w:szCs w:val="24"/>
          <w:lang w:val="es-ES"/>
        </w:rPr>
        <w:t xml:space="preserve"> și m</w:t>
      </w:r>
      <w:r w:rsidR="0011426D">
        <w:rPr>
          <w:sz w:val="24"/>
          <w:szCs w:val="24"/>
          <w:lang w:val="es-ES"/>
        </w:rPr>
        <w:t>o</w:t>
      </w:r>
      <w:r w:rsidR="00FE526B">
        <w:rPr>
          <w:sz w:val="24"/>
          <w:szCs w:val="24"/>
          <w:lang w:val="es-ES"/>
        </w:rPr>
        <w:t>ntate pentru</w:t>
      </w:r>
      <w:r>
        <w:rPr>
          <w:sz w:val="24"/>
          <w:szCs w:val="24"/>
          <w:lang w:val="es-ES"/>
        </w:rPr>
        <w:t xml:space="preserve"> obiectivul de investiții </w:t>
      </w:r>
      <w:r w:rsidR="007F5B9D" w:rsidRPr="007F5B9D">
        <w:rPr>
          <w:sz w:val="24"/>
          <w:szCs w:val="24"/>
          <w:lang w:val="es-ES"/>
        </w:rPr>
        <w:t>„</w:t>
      </w:r>
      <w:r w:rsidR="007F5B9D" w:rsidRPr="007F5B9D">
        <w:rPr>
          <w:iCs/>
          <w:noProof/>
          <w:sz w:val="24"/>
          <w:szCs w:val="24"/>
        </w:rPr>
        <w:t>Dotarea</w:t>
      </w:r>
      <w:r w:rsidR="007F5B9D" w:rsidRPr="007F5B9D">
        <w:rPr>
          <w:iCs/>
          <w:noProof/>
          <w:sz w:val="24"/>
          <w:szCs w:val="24"/>
          <w:lang w:val="ro-RO"/>
        </w:rPr>
        <w:t xml:space="preserve"> cu mobilier, materiale didactice și echipamente digitale a unităților de învățământ preuniversitar din județul Ialomița”,</w:t>
      </w:r>
      <w:r w:rsidR="007F5B9D">
        <w:rPr>
          <w:b/>
          <w:iCs/>
          <w:noProof/>
          <w:sz w:val="24"/>
          <w:szCs w:val="24"/>
          <w:lang w:val="ro-RO"/>
        </w:rPr>
        <w:t xml:space="preserve"> </w:t>
      </w:r>
      <w:r>
        <w:rPr>
          <w:kern w:val="1"/>
          <w:sz w:val="24"/>
          <w:szCs w:val="24"/>
          <w:lang w:val="ro-RO" w:eastAsia="ar-SA"/>
        </w:rPr>
        <w:t>urm</w:t>
      </w:r>
      <w:r w:rsidR="007F5B9D">
        <w:rPr>
          <w:kern w:val="1"/>
          <w:sz w:val="24"/>
          <w:szCs w:val="24"/>
          <w:lang w:val="ro-RO" w:eastAsia="ar-SA"/>
        </w:rPr>
        <w:t>â</w:t>
      </w:r>
      <w:r>
        <w:rPr>
          <w:kern w:val="1"/>
          <w:sz w:val="24"/>
          <w:szCs w:val="24"/>
          <w:lang w:val="ro-RO" w:eastAsia="ar-SA"/>
        </w:rPr>
        <w:t>nd a despăgubi achizitorul pentru orice prejudicii suferite de acesta și/sau pentru orice cheltuieli/despăgubiri pretinse acestuia atunci când acestea nu se datorează conduitei achizitorului.</w:t>
      </w:r>
    </w:p>
    <w:p w:rsidR="0076795D" w:rsidRPr="0076795D" w:rsidRDefault="0086005D" w:rsidP="0076795D">
      <w:pPr>
        <w:tabs>
          <w:tab w:val="left" w:pos="0"/>
          <w:tab w:val="right" w:pos="9072"/>
        </w:tabs>
        <w:ind w:right="-7"/>
        <w:jc w:val="both"/>
        <w:rPr>
          <w:rFonts w:eastAsia="MS Mincho"/>
          <w:b/>
          <w:sz w:val="24"/>
          <w:szCs w:val="24"/>
        </w:rPr>
      </w:pPr>
      <w:r w:rsidRPr="0076795D">
        <w:rPr>
          <w:b/>
          <w:kern w:val="1"/>
          <w:sz w:val="24"/>
          <w:szCs w:val="24"/>
          <w:lang w:val="ro-RO" w:eastAsia="ar-SA"/>
        </w:rPr>
        <w:t>10.</w:t>
      </w:r>
      <w:r w:rsidR="00CA2699" w:rsidRPr="0076795D">
        <w:rPr>
          <w:b/>
          <w:kern w:val="1"/>
          <w:sz w:val="24"/>
          <w:szCs w:val="24"/>
          <w:lang w:val="ro-RO" w:eastAsia="ar-SA"/>
        </w:rPr>
        <w:t>8</w:t>
      </w:r>
      <w:r w:rsidR="00744334" w:rsidRPr="0076795D">
        <w:rPr>
          <w:b/>
          <w:kern w:val="1"/>
          <w:sz w:val="24"/>
          <w:szCs w:val="24"/>
          <w:lang w:val="ro-RO" w:eastAsia="ar-SA"/>
        </w:rPr>
        <w:t>.</w:t>
      </w:r>
      <w:r w:rsidR="0076795D" w:rsidRPr="0076795D">
        <w:rPr>
          <w:b/>
          <w:kern w:val="1"/>
          <w:sz w:val="24"/>
          <w:szCs w:val="24"/>
          <w:lang w:val="ro-RO" w:eastAsia="ar-SA"/>
        </w:rPr>
        <w:t>1</w:t>
      </w:r>
      <w:r w:rsidRPr="0076795D">
        <w:rPr>
          <w:b/>
          <w:kern w:val="1"/>
          <w:sz w:val="24"/>
          <w:szCs w:val="24"/>
          <w:lang w:val="ro-RO" w:eastAsia="ar-SA"/>
        </w:rPr>
        <w:t xml:space="preserve"> </w:t>
      </w:r>
      <w:r w:rsidR="0076795D" w:rsidRPr="0076795D">
        <w:rPr>
          <w:rFonts w:eastAsia="MS Mincho"/>
          <w:sz w:val="24"/>
          <w:szCs w:val="24"/>
        </w:rPr>
        <w:t xml:space="preserve">Garanție acordată produselor de către furnizor este </w:t>
      </w:r>
      <w:r w:rsidR="00A44C36">
        <w:rPr>
          <w:rFonts w:eastAsia="MS Mincho"/>
          <w:sz w:val="24"/>
          <w:szCs w:val="24"/>
        </w:rPr>
        <w:t>cea declarată în propunerea tehnică</w:t>
      </w:r>
      <w:r w:rsidR="0076795D" w:rsidRPr="0076795D">
        <w:rPr>
          <w:rFonts w:eastAsia="MS Mincho"/>
          <w:sz w:val="24"/>
          <w:szCs w:val="24"/>
        </w:rPr>
        <w:t xml:space="preserve"> și începe de la data semnării procesului verbal de recepție cantitativă și calitativă a produselor.</w:t>
      </w:r>
    </w:p>
    <w:p w:rsidR="0086005D" w:rsidRPr="00C46866" w:rsidRDefault="0076795D" w:rsidP="00C46866">
      <w:pPr>
        <w:tabs>
          <w:tab w:val="left" w:pos="0"/>
          <w:tab w:val="right" w:pos="9072"/>
        </w:tabs>
        <w:ind w:right="-7"/>
        <w:jc w:val="both"/>
        <w:rPr>
          <w:rFonts w:eastAsia="MS Mincho"/>
          <w:b/>
          <w:sz w:val="24"/>
          <w:szCs w:val="24"/>
        </w:rPr>
      </w:pPr>
      <w:r w:rsidRPr="0076795D">
        <w:rPr>
          <w:rFonts w:eastAsia="MS Mincho"/>
          <w:b/>
          <w:sz w:val="24"/>
          <w:szCs w:val="24"/>
        </w:rPr>
        <w:t>10.8.2</w:t>
      </w:r>
      <w:r w:rsidRPr="0076795D">
        <w:rPr>
          <w:rFonts w:eastAsia="MS Mincho"/>
          <w:sz w:val="24"/>
          <w:szCs w:val="24"/>
        </w:rPr>
        <w:t xml:space="preserve"> Dacă termenul de garanție oferit de către producător este mai mare decât cel prevăzut în Caietul de sarcini, atunci termenul de garanție acceptat va fi cel al producătorului.</w:t>
      </w:r>
    </w:p>
    <w:p w:rsidR="00B33C09" w:rsidRPr="00381337" w:rsidRDefault="00B33C09">
      <w:pPr>
        <w:widowControl w:val="0"/>
        <w:jc w:val="both"/>
        <w:rPr>
          <w:kern w:val="1"/>
          <w:sz w:val="24"/>
          <w:szCs w:val="24"/>
          <w:lang w:val="ro-RO" w:eastAsia="ar-SA"/>
        </w:rPr>
      </w:pPr>
      <w:r w:rsidRPr="00B33C09">
        <w:rPr>
          <w:b/>
          <w:kern w:val="1"/>
          <w:sz w:val="24"/>
          <w:szCs w:val="24"/>
          <w:lang w:val="ro-RO" w:eastAsia="ar-SA"/>
        </w:rPr>
        <w:t>10.</w:t>
      </w:r>
      <w:r w:rsidR="00CA2699">
        <w:rPr>
          <w:b/>
          <w:kern w:val="1"/>
          <w:sz w:val="24"/>
          <w:szCs w:val="24"/>
          <w:lang w:val="ro-RO" w:eastAsia="ar-SA"/>
        </w:rPr>
        <w:t>9</w:t>
      </w:r>
      <w:r w:rsidRPr="00B33C09">
        <w:rPr>
          <w:b/>
          <w:kern w:val="1"/>
          <w:sz w:val="24"/>
          <w:szCs w:val="24"/>
          <w:lang w:val="ro-RO" w:eastAsia="ar-SA"/>
        </w:rPr>
        <w:t>.</w:t>
      </w:r>
      <w:r>
        <w:rPr>
          <w:kern w:val="1"/>
          <w:sz w:val="24"/>
          <w:szCs w:val="24"/>
          <w:lang w:val="ro-RO" w:eastAsia="ar-SA"/>
        </w:rPr>
        <w:t xml:space="preserve"> Instalarea, punerea în funcțiune, testarea produselor  se va face conform prevederilor caietului de sarcini anexă la prezentul contract.</w:t>
      </w:r>
    </w:p>
    <w:p w:rsidR="00737FB2" w:rsidRDefault="00737FB2">
      <w:pPr>
        <w:widowControl w:val="0"/>
        <w:jc w:val="both"/>
        <w:rPr>
          <w:kern w:val="1"/>
          <w:sz w:val="24"/>
          <w:szCs w:val="24"/>
          <w:lang w:val="ro-RO" w:eastAsia="ar-SA"/>
        </w:rPr>
      </w:pPr>
      <w:r w:rsidRPr="00737FB2">
        <w:rPr>
          <w:b/>
          <w:kern w:val="1"/>
          <w:sz w:val="24"/>
          <w:szCs w:val="24"/>
          <w:lang w:val="ro-RO" w:eastAsia="ar-SA"/>
        </w:rPr>
        <w:t>10.</w:t>
      </w:r>
      <w:r w:rsidR="00744334">
        <w:rPr>
          <w:b/>
          <w:kern w:val="1"/>
          <w:sz w:val="24"/>
          <w:szCs w:val="24"/>
          <w:lang w:val="ro-RO" w:eastAsia="ar-SA"/>
        </w:rPr>
        <w:t>1</w:t>
      </w:r>
      <w:r w:rsidR="00CA2699">
        <w:rPr>
          <w:b/>
          <w:kern w:val="1"/>
          <w:sz w:val="24"/>
          <w:szCs w:val="24"/>
          <w:lang w:val="ro-RO" w:eastAsia="ar-SA"/>
        </w:rPr>
        <w:t>0</w:t>
      </w:r>
      <w:r w:rsidR="00744334">
        <w:rPr>
          <w:b/>
          <w:kern w:val="1"/>
          <w:sz w:val="24"/>
          <w:szCs w:val="24"/>
          <w:lang w:val="ro-RO" w:eastAsia="ar-SA"/>
        </w:rPr>
        <w:t>.</w:t>
      </w:r>
      <w:r>
        <w:rPr>
          <w:kern w:val="1"/>
          <w:sz w:val="24"/>
          <w:szCs w:val="24"/>
          <w:lang w:val="ro-RO" w:eastAsia="ar-SA"/>
        </w:rPr>
        <w:t xml:space="preserve"> Furnizorul se obligă să informeze de îndată Achizitorul despre orice eveniment sau circumstanțe  ce pot împiedica îndeplinirea la timp și cu eficiență a obiectului contractului;</w:t>
      </w:r>
    </w:p>
    <w:p w:rsidR="00AD2637" w:rsidRDefault="001F27FC">
      <w:pPr>
        <w:widowControl w:val="0"/>
        <w:jc w:val="both"/>
        <w:rPr>
          <w:kern w:val="1"/>
          <w:sz w:val="24"/>
          <w:szCs w:val="24"/>
          <w:lang w:val="ro-RO" w:eastAsia="ar-SA"/>
        </w:rPr>
      </w:pPr>
      <w:r w:rsidRPr="001F27FC">
        <w:rPr>
          <w:b/>
          <w:kern w:val="1"/>
          <w:sz w:val="24"/>
          <w:szCs w:val="24"/>
          <w:lang w:val="ro-RO" w:eastAsia="ar-SA"/>
        </w:rPr>
        <w:t>10.11.</w:t>
      </w:r>
      <w:r>
        <w:rPr>
          <w:kern w:val="1"/>
          <w:sz w:val="24"/>
          <w:szCs w:val="24"/>
          <w:lang w:val="ro-RO" w:eastAsia="ar-SA"/>
        </w:rPr>
        <w:t xml:space="preserve"> Furnizorul are obligația să informeze achizitorul, după ce asigură instalarea, montarea și asamblarea produselor aferente fiecărei săli de clasă, cu privire la fiecare unitate de învățământ preuniversitar finalizată.</w:t>
      </w:r>
    </w:p>
    <w:bookmarkEnd w:id="7"/>
    <w:p w:rsidR="00E05B0A" w:rsidRDefault="00E05B0A">
      <w:pPr>
        <w:widowControl w:val="0"/>
        <w:jc w:val="both"/>
        <w:rPr>
          <w:strike/>
          <w:color w:val="FF0000"/>
          <w:sz w:val="24"/>
          <w:szCs w:val="24"/>
          <w:highlight w:val="yellow"/>
        </w:rPr>
      </w:pPr>
    </w:p>
    <w:p w:rsidR="00E05B0A" w:rsidRDefault="00DD6857">
      <w:pPr>
        <w:widowControl w:val="0"/>
        <w:jc w:val="both"/>
        <w:rPr>
          <w:b/>
          <w:iCs/>
          <w:sz w:val="24"/>
          <w:szCs w:val="24"/>
          <w:lang w:val="ro-RO"/>
        </w:rPr>
      </w:pPr>
      <w:r>
        <w:rPr>
          <w:b/>
          <w:iCs/>
          <w:sz w:val="24"/>
          <w:szCs w:val="24"/>
          <w:lang w:val="ro-RO"/>
        </w:rPr>
        <w:t>11</w:t>
      </w:r>
      <w:r w:rsidR="00BC2090">
        <w:rPr>
          <w:b/>
          <w:iCs/>
          <w:sz w:val="24"/>
          <w:szCs w:val="24"/>
          <w:lang w:val="ro-RO"/>
        </w:rPr>
        <w:t>. Codul de conduită</w:t>
      </w:r>
    </w:p>
    <w:p w:rsidR="00E05B0A" w:rsidRDefault="00DD6857">
      <w:pPr>
        <w:jc w:val="both"/>
        <w:rPr>
          <w:sz w:val="24"/>
          <w:szCs w:val="24"/>
          <w:lang w:val="ro-RO"/>
        </w:rPr>
      </w:pPr>
      <w:r>
        <w:rPr>
          <w:b/>
          <w:sz w:val="24"/>
          <w:szCs w:val="24"/>
          <w:lang w:val="ro-RO"/>
        </w:rPr>
        <w:t>11</w:t>
      </w:r>
      <w:r w:rsidR="00BC2090">
        <w:rPr>
          <w:b/>
          <w:sz w:val="24"/>
          <w:szCs w:val="24"/>
          <w:lang w:val="ro-RO"/>
        </w:rPr>
        <w:t>.1.</w:t>
      </w:r>
      <w:r w:rsidR="00BC2090">
        <w:rPr>
          <w:sz w:val="24"/>
          <w:szCs w:val="24"/>
          <w:lang w:val="ro-RO"/>
        </w:rPr>
        <w:t xml:space="preserve"> </w:t>
      </w:r>
      <w:r>
        <w:rPr>
          <w:sz w:val="24"/>
          <w:szCs w:val="24"/>
          <w:lang w:val="ro-RO"/>
        </w:rPr>
        <w:t>Furnizorul</w:t>
      </w:r>
      <w:r w:rsidR="00BC2090">
        <w:rPr>
          <w:sz w:val="24"/>
          <w:szCs w:val="24"/>
          <w:lang w:val="ro-RO"/>
        </w:rPr>
        <w:t xml:space="preserve"> va acţiona întotdeauna loial şi imparţial şi ca un consilier de încredere pentru Achizitor conform regulilor şi/sau codului de conduită al profesiei sale precum şi cu respectarea confidenţialităţii privind clauzele prezentului contract. Pe perioada executării contractului, </w:t>
      </w:r>
      <w:r>
        <w:rPr>
          <w:sz w:val="24"/>
          <w:szCs w:val="24"/>
          <w:lang w:val="ro-RO"/>
        </w:rPr>
        <w:t xml:space="preserve">Furnizorul </w:t>
      </w:r>
      <w:r w:rsidR="00BC2090">
        <w:rPr>
          <w:sz w:val="24"/>
          <w:szCs w:val="24"/>
          <w:lang w:val="ro-RO"/>
        </w:rPr>
        <w:t>se obligă să nu aducă atingere obiceiurilor politice, culturale şi religioase dominante în România, respectând totodată şi drepturile omului.</w:t>
      </w:r>
    </w:p>
    <w:p w:rsidR="00E05B0A" w:rsidRDefault="00DD6857">
      <w:pPr>
        <w:jc w:val="both"/>
        <w:rPr>
          <w:sz w:val="24"/>
          <w:szCs w:val="24"/>
          <w:lang w:val="ro-RO"/>
        </w:rPr>
      </w:pPr>
      <w:r>
        <w:rPr>
          <w:b/>
          <w:sz w:val="24"/>
          <w:szCs w:val="24"/>
          <w:lang w:val="ro-RO"/>
        </w:rPr>
        <w:lastRenderedPageBreak/>
        <w:t>11</w:t>
      </w:r>
      <w:r w:rsidR="00BC2090">
        <w:rPr>
          <w:b/>
          <w:sz w:val="24"/>
          <w:szCs w:val="24"/>
          <w:lang w:val="ro-RO"/>
        </w:rPr>
        <w:t>.2.</w:t>
      </w:r>
      <w:r w:rsidR="00BC2090">
        <w:rPr>
          <w:sz w:val="24"/>
          <w:szCs w:val="24"/>
          <w:lang w:val="ro-RO"/>
        </w:rPr>
        <w:t xml:space="preserve"> Plăţile către </w:t>
      </w:r>
      <w:r>
        <w:rPr>
          <w:sz w:val="24"/>
          <w:szCs w:val="24"/>
          <w:lang w:val="ro-RO"/>
        </w:rPr>
        <w:t>Furnizor</w:t>
      </w:r>
      <w:r w:rsidR="00BC2090">
        <w:rPr>
          <w:sz w:val="24"/>
          <w:szCs w:val="24"/>
          <w:lang w:val="ro-RO"/>
        </w:rPr>
        <w:t xml:space="preserve"> aferente contractului vor constitui singurul venit ori beneficiu ce poate deriva din prezentul contract, şi </w:t>
      </w:r>
      <w:r w:rsidR="00032478">
        <w:rPr>
          <w:sz w:val="24"/>
          <w:szCs w:val="24"/>
          <w:lang w:val="ro-RO"/>
        </w:rPr>
        <w:t>Furnizorul</w:t>
      </w:r>
      <w:r w:rsidR="00BC2090">
        <w:rPr>
          <w:sz w:val="24"/>
          <w:szCs w:val="24"/>
          <w:lang w:val="ro-RO"/>
        </w:rPr>
        <w:t xml:space="preserve"> respectiv, personalul său salariat ori contractat, inclusiv conducerea sa, nu vor accepta nici un comision, discount, alocaţie, plată indirectă sau orice altă formă de retribuţie în legătură cu sau pentru executarea obligaţiilor din prezentul contract.</w:t>
      </w:r>
    </w:p>
    <w:p w:rsidR="00E05B0A" w:rsidRDefault="00DD6857">
      <w:pPr>
        <w:jc w:val="both"/>
        <w:rPr>
          <w:sz w:val="24"/>
          <w:szCs w:val="24"/>
          <w:lang w:val="ro-RO"/>
        </w:rPr>
      </w:pPr>
      <w:r>
        <w:rPr>
          <w:b/>
          <w:sz w:val="24"/>
          <w:szCs w:val="24"/>
          <w:lang w:val="ro-RO"/>
        </w:rPr>
        <w:t>11.3</w:t>
      </w:r>
      <w:r w:rsidR="00BC2090">
        <w:rPr>
          <w:sz w:val="24"/>
          <w:szCs w:val="24"/>
          <w:lang w:val="ro-RO"/>
        </w:rPr>
        <w:t xml:space="preserve"> </w:t>
      </w:r>
      <w:r w:rsidR="00032478">
        <w:rPr>
          <w:sz w:val="24"/>
          <w:szCs w:val="24"/>
          <w:lang w:val="ro-RO"/>
        </w:rPr>
        <w:t>Furnizorul</w:t>
      </w:r>
      <w:r w:rsidR="00BC2090">
        <w:rPr>
          <w:sz w:val="24"/>
          <w:szCs w:val="24"/>
          <w:lang w:val="ro-RO"/>
        </w:rPr>
        <w:t xml:space="preserve"> şi personalul său salariat ori contractat de acesta vor respecta confidenţialitatea, pe perioada executării prezentului contract, inclusiv pe perioada oricărei prelungiri a acestuia, precum şi timp </w:t>
      </w:r>
      <w:r w:rsidR="009A12A2">
        <w:rPr>
          <w:sz w:val="24"/>
          <w:szCs w:val="24"/>
          <w:lang w:val="ro-RO"/>
        </w:rPr>
        <w:t>10</w:t>
      </w:r>
      <w:r w:rsidR="00BC2090">
        <w:rPr>
          <w:sz w:val="24"/>
          <w:szCs w:val="24"/>
          <w:lang w:val="ro-RO"/>
        </w:rPr>
        <w:t xml:space="preserve"> ani după încetarea acestuia. În acest sens, cu excepţia cazului în care se obţine acordul scris prealabil al Achizitorului, </w:t>
      </w:r>
      <w:r w:rsidR="00032478">
        <w:rPr>
          <w:sz w:val="24"/>
          <w:szCs w:val="24"/>
          <w:lang w:val="ro-RO"/>
        </w:rPr>
        <w:t xml:space="preserve">Furnizorul </w:t>
      </w:r>
      <w:r w:rsidR="00BC2090">
        <w:rPr>
          <w:sz w:val="24"/>
          <w:szCs w:val="24"/>
          <w:lang w:val="ro-RO"/>
        </w:rPr>
        <w:t xml:space="preserve">respectiv personalul său, salariat ori contractat de acesta, incluzând şi conducerea, nu vor comunica timp de </w:t>
      </w:r>
      <w:r w:rsidR="009A12A2">
        <w:rPr>
          <w:sz w:val="24"/>
          <w:szCs w:val="24"/>
          <w:lang w:val="ro-RO"/>
        </w:rPr>
        <w:t>10</w:t>
      </w:r>
      <w:r w:rsidR="00BC2090">
        <w:rPr>
          <w:sz w:val="24"/>
          <w:szCs w:val="24"/>
          <w:lang w:val="ro-RO"/>
        </w:rPr>
        <w:t xml:space="preserve"> ani oricărei alte persoane sau entităţi, care nu este abilitată, nici o informaţie referitoare la prezentul contract sau despre care au luat cunoştinţă în perioada derulării acestuia şi nu vor face publică nici o informaţie referitoare la recomandările primite în cursul sau ca rezultat al derulării lui. Totodată, </w:t>
      </w:r>
      <w:r w:rsidR="00032478">
        <w:rPr>
          <w:sz w:val="24"/>
          <w:szCs w:val="24"/>
          <w:lang w:val="ro-RO"/>
        </w:rPr>
        <w:t>Furnizorul</w:t>
      </w:r>
      <w:r w:rsidR="00BC2090">
        <w:rPr>
          <w:sz w:val="24"/>
          <w:szCs w:val="24"/>
          <w:lang w:val="ro-RO"/>
        </w:rPr>
        <w:t xml:space="preserve"> respectiv personalul său salariat ori contractat de acesta nu vor utiliza în dauna Achizitorului informaţiile ce le-au fost furnizate sau rezultatul studiilor, analizelor, cercetărilor desfăşurate în cursul sau în scopul executării prezentului contract. </w:t>
      </w:r>
    </w:p>
    <w:p w:rsidR="00E05B0A" w:rsidRDefault="00E05B0A">
      <w:pPr>
        <w:jc w:val="both"/>
        <w:rPr>
          <w:rStyle w:val="ln2tlitera"/>
          <w:sz w:val="24"/>
          <w:szCs w:val="24"/>
          <w:lang w:val="ro-RO"/>
        </w:rPr>
      </w:pPr>
    </w:p>
    <w:p w:rsidR="00E05B0A" w:rsidRDefault="00524093">
      <w:pPr>
        <w:widowControl w:val="0"/>
        <w:jc w:val="both"/>
        <w:rPr>
          <w:b/>
          <w:i/>
          <w:iCs/>
          <w:sz w:val="24"/>
          <w:szCs w:val="24"/>
          <w:lang w:val="ro-RO"/>
        </w:rPr>
      </w:pPr>
      <w:r>
        <w:rPr>
          <w:b/>
          <w:iCs/>
          <w:sz w:val="24"/>
          <w:szCs w:val="24"/>
          <w:lang w:val="ro-RO"/>
        </w:rPr>
        <w:t>12</w:t>
      </w:r>
      <w:r w:rsidR="00BC2090">
        <w:rPr>
          <w:b/>
          <w:i/>
          <w:iCs/>
          <w:sz w:val="24"/>
          <w:szCs w:val="24"/>
          <w:lang w:val="ro-RO"/>
        </w:rPr>
        <w:t xml:space="preserve">. </w:t>
      </w:r>
      <w:r w:rsidR="00BC2090">
        <w:rPr>
          <w:b/>
          <w:iCs/>
          <w:sz w:val="24"/>
          <w:szCs w:val="24"/>
          <w:lang w:val="ro-RO"/>
        </w:rPr>
        <w:t>Conflictul de interese</w:t>
      </w:r>
    </w:p>
    <w:p w:rsidR="00E05B0A" w:rsidRDefault="00524093">
      <w:pPr>
        <w:jc w:val="both"/>
        <w:rPr>
          <w:sz w:val="24"/>
          <w:szCs w:val="24"/>
        </w:rPr>
      </w:pPr>
      <w:r>
        <w:rPr>
          <w:b/>
          <w:sz w:val="24"/>
          <w:szCs w:val="24"/>
          <w:lang w:val="ro-RO"/>
        </w:rPr>
        <w:t>12</w:t>
      </w:r>
      <w:r w:rsidR="00BC2090">
        <w:rPr>
          <w:b/>
          <w:sz w:val="24"/>
          <w:szCs w:val="24"/>
          <w:lang w:val="ro-RO"/>
        </w:rPr>
        <w:t>.1.</w:t>
      </w:r>
      <w:r w:rsidR="00BC2090">
        <w:rPr>
          <w:sz w:val="24"/>
          <w:szCs w:val="24"/>
        </w:rPr>
        <w:t xml:space="preserve"> În executarea serviciilor, </w:t>
      </w:r>
      <w:r>
        <w:rPr>
          <w:sz w:val="24"/>
          <w:szCs w:val="24"/>
        </w:rPr>
        <w:t>Furnizorul</w:t>
      </w:r>
      <w:r w:rsidR="00BC2090">
        <w:rPr>
          <w:sz w:val="24"/>
          <w:szCs w:val="24"/>
        </w:rPr>
        <w:t xml:space="preserve"> este obligat, conform contractului, să ia toate măsurile   necesare pentru evitarea oricărui conflict de interese în cazul experților implicați în activitatea echipei de monitorizare a proiectului, asigurându-se, între altele că experții propuși nu se află în niciuna din situațiile enumerate mai jos:</w:t>
      </w:r>
    </w:p>
    <w:p w:rsidR="00E05B0A" w:rsidRDefault="00BC2090">
      <w:pPr>
        <w:ind w:firstLine="720"/>
        <w:jc w:val="both"/>
        <w:rPr>
          <w:sz w:val="24"/>
          <w:szCs w:val="24"/>
        </w:rPr>
      </w:pPr>
      <w:r>
        <w:rPr>
          <w:sz w:val="24"/>
          <w:szCs w:val="24"/>
        </w:rPr>
        <w:t>a) Fac parte din consiliul de administrație/organul de conducere sau de supervizare și/sau dețin părți sociale/acțiuni din capitalul subscris al unui birou/firme care a prezentat ofertă în cadrul procedurilor de achiziție ce fac obiectul contractului.</w:t>
      </w:r>
    </w:p>
    <w:p w:rsidR="00E05B0A" w:rsidRDefault="00BC2090">
      <w:pPr>
        <w:ind w:firstLine="720"/>
        <w:jc w:val="both"/>
        <w:rPr>
          <w:b/>
          <w:noProof/>
          <w:sz w:val="24"/>
          <w:szCs w:val="24"/>
        </w:rPr>
      </w:pPr>
      <w:r>
        <w:rPr>
          <w:sz w:val="24"/>
          <w:szCs w:val="24"/>
        </w:rPr>
        <w:t>b) Au orice alt interes, de natură patrimonială sau nepatrimonială în legătură cu achizițiile ce fac obiectul contractului.</w:t>
      </w:r>
    </w:p>
    <w:p w:rsidR="00E05B0A" w:rsidRDefault="00524093">
      <w:pPr>
        <w:jc w:val="both"/>
        <w:rPr>
          <w:sz w:val="24"/>
          <w:szCs w:val="24"/>
          <w:lang w:val="ro-RO"/>
        </w:rPr>
      </w:pPr>
      <w:r>
        <w:rPr>
          <w:b/>
          <w:sz w:val="24"/>
          <w:szCs w:val="24"/>
          <w:lang w:val="ro-RO"/>
        </w:rPr>
        <w:t>12</w:t>
      </w:r>
      <w:r w:rsidR="00BC2090">
        <w:rPr>
          <w:b/>
          <w:sz w:val="24"/>
          <w:szCs w:val="24"/>
          <w:lang w:val="ro-RO"/>
        </w:rPr>
        <w:t xml:space="preserve">.2. </w:t>
      </w:r>
      <w:r w:rsidR="00BC2090">
        <w:rPr>
          <w:sz w:val="24"/>
          <w:szCs w:val="24"/>
          <w:lang w:val="ro-RO"/>
        </w:rPr>
        <w:t xml:space="preserve">Orice conflict de interese apărut în timpul executării prezentului contract trebuie notificat în scris Achizitorului, în termen de 10 zile de la apariţia acestuia. </w:t>
      </w:r>
    </w:p>
    <w:p w:rsidR="00E05B0A" w:rsidRDefault="00524093">
      <w:pPr>
        <w:jc w:val="both"/>
        <w:rPr>
          <w:sz w:val="24"/>
          <w:szCs w:val="24"/>
          <w:lang w:val="ro-RO"/>
        </w:rPr>
      </w:pPr>
      <w:r>
        <w:rPr>
          <w:b/>
          <w:sz w:val="24"/>
          <w:szCs w:val="24"/>
          <w:lang w:val="ro-RO"/>
        </w:rPr>
        <w:t>12</w:t>
      </w:r>
      <w:r w:rsidR="00BC2090">
        <w:rPr>
          <w:b/>
          <w:sz w:val="24"/>
          <w:szCs w:val="24"/>
          <w:lang w:val="ro-RO"/>
        </w:rPr>
        <w:t>.3.</w:t>
      </w:r>
      <w:r w:rsidR="00BC2090">
        <w:rPr>
          <w:sz w:val="24"/>
          <w:szCs w:val="24"/>
          <w:lang w:val="ro-RO"/>
        </w:rPr>
        <w:t xml:space="preserve"> </w:t>
      </w:r>
      <w:r>
        <w:rPr>
          <w:sz w:val="24"/>
          <w:szCs w:val="24"/>
          <w:lang w:val="ro-RO"/>
        </w:rPr>
        <w:t>Furnizorul</w:t>
      </w:r>
      <w:r w:rsidR="00BC2090">
        <w:rPr>
          <w:sz w:val="24"/>
          <w:szCs w:val="24"/>
          <w:lang w:val="ro-RO"/>
        </w:rPr>
        <w:t xml:space="preserve"> nu are dreptul de a angaja, în scopul îndeplinirii prezentului contract, persoane fizice sau juridice care au fost implicate în procesul de verificare/evaluare a candidaturilor/ofertelor depuse în cadrul aplicării procedurii de atribuire aferentă acestuia, pe parcursul unei perioade de cel puţin 24 luni de la încheierea contractului, sub sancţiunea nulităţii prezentului contract pentru cauză imorală.</w:t>
      </w:r>
    </w:p>
    <w:p w:rsidR="00E05B0A" w:rsidRDefault="00524093">
      <w:pPr>
        <w:jc w:val="both"/>
        <w:rPr>
          <w:sz w:val="24"/>
          <w:szCs w:val="24"/>
          <w:lang w:val="it-IT"/>
        </w:rPr>
      </w:pPr>
      <w:r w:rsidRPr="00627D29">
        <w:rPr>
          <w:b/>
          <w:sz w:val="24"/>
          <w:szCs w:val="24"/>
          <w:lang w:val="it-IT"/>
        </w:rPr>
        <w:t>12</w:t>
      </w:r>
      <w:r w:rsidR="00BC2090" w:rsidRPr="00627D29">
        <w:rPr>
          <w:b/>
          <w:sz w:val="24"/>
          <w:szCs w:val="24"/>
          <w:lang w:val="it-IT"/>
        </w:rPr>
        <w:t>.4.</w:t>
      </w:r>
      <w:r w:rsidR="00BC2090" w:rsidRPr="00627D29">
        <w:rPr>
          <w:sz w:val="24"/>
          <w:szCs w:val="24"/>
          <w:lang w:val="it-IT"/>
        </w:rPr>
        <w:t xml:space="preserve"> În cazul în care </w:t>
      </w:r>
      <w:r w:rsidRPr="00627D29">
        <w:rPr>
          <w:sz w:val="24"/>
          <w:szCs w:val="24"/>
          <w:lang w:val="it-IT"/>
        </w:rPr>
        <w:t xml:space="preserve">Furnizorul </w:t>
      </w:r>
      <w:r w:rsidR="00BC2090" w:rsidRPr="00627D29">
        <w:rPr>
          <w:sz w:val="24"/>
          <w:szCs w:val="24"/>
          <w:lang w:val="it-IT"/>
        </w:rPr>
        <w:t>încalcă dipoziţiile art.10.1 şi se demonstrează acest fapt, Achizitorul, fără afectarea dreptului acestuia de a obţine repararea prejudiciului, va putea decide denunţarea unilaterală a contractului.</w:t>
      </w:r>
    </w:p>
    <w:p w:rsidR="00E05B0A" w:rsidRDefault="00E05B0A">
      <w:pPr>
        <w:jc w:val="both"/>
        <w:rPr>
          <w:sz w:val="24"/>
          <w:szCs w:val="24"/>
          <w:lang w:val="it-IT"/>
        </w:rPr>
      </w:pPr>
    </w:p>
    <w:p w:rsidR="00E05B0A" w:rsidRDefault="00BC2090">
      <w:pPr>
        <w:jc w:val="both"/>
        <w:rPr>
          <w:sz w:val="24"/>
          <w:szCs w:val="24"/>
        </w:rPr>
      </w:pPr>
      <w:r>
        <w:rPr>
          <w:b/>
          <w:bCs/>
          <w:sz w:val="24"/>
          <w:szCs w:val="24"/>
        </w:rPr>
        <w:t>1</w:t>
      </w:r>
      <w:r w:rsidR="00AD7228">
        <w:rPr>
          <w:b/>
          <w:bCs/>
          <w:sz w:val="24"/>
          <w:szCs w:val="24"/>
        </w:rPr>
        <w:t>3</w:t>
      </w:r>
      <w:r>
        <w:rPr>
          <w:b/>
          <w:bCs/>
          <w:sz w:val="24"/>
          <w:szCs w:val="24"/>
        </w:rPr>
        <w:t>.</w:t>
      </w:r>
      <w:bookmarkStart w:id="8" w:name="tree#1856"/>
      <w:bookmarkEnd w:id="8"/>
      <w:r>
        <w:rPr>
          <w:sz w:val="24"/>
          <w:szCs w:val="24"/>
        </w:rPr>
        <w:t xml:space="preserve"> </w:t>
      </w:r>
      <w:r>
        <w:rPr>
          <w:b/>
          <w:sz w:val="24"/>
          <w:szCs w:val="24"/>
        </w:rPr>
        <w:t>Modalități de plată</w:t>
      </w:r>
      <w:r>
        <w:rPr>
          <w:sz w:val="24"/>
          <w:szCs w:val="24"/>
        </w:rPr>
        <w:t xml:space="preserve"> </w:t>
      </w:r>
    </w:p>
    <w:p w:rsidR="00E05B0A" w:rsidRPr="00F93F35" w:rsidRDefault="00AD7228">
      <w:pPr>
        <w:jc w:val="both"/>
        <w:rPr>
          <w:sz w:val="24"/>
          <w:szCs w:val="24"/>
        </w:rPr>
      </w:pPr>
      <w:r w:rsidRPr="00F93F35">
        <w:rPr>
          <w:b/>
          <w:bCs/>
          <w:sz w:val="24"/>
          <w:szCs w:val="24"/>
        </w:rPr>
        <w:t>13</w:t>
      </w:r>
      <w:r w:rsidR="00BC2090" w:rsidRPr="00F93F35">
        <w:rPr>
          <w:b/>
          <w:bCs/>
          <w:sz w:val="24"/>
          <w:szCs w:val="24"/>
        </w:rPr>
        <w:t>.1.</w:t>
      </w:r>
      <w:bookmarkStart w:id="9" w:name="tree#1857"/>
      <w:bookmarkEnd w:id="9"/>
      <w:r w:rsidR="00BC2090" w:rsidRPr="00F93F35">
        <w:rPr>
          <w:b/>
          <w:bCs/>
          <w:sz w:val="24"/>
          <w:szCs w:val="24"/>
        </w:rPr>
        <w:t xml:space="preserve"> </w:t>
      </w:r>
      <w:r w:rsidR="00BC2090" w:rsidRPr="00F93F35">
        <w:rPr>
          <w:sz w:val="24"/>
          <w:szCs w:val="24"/>
        </w:rPr>
        <w:t xml:space="preserve">Pentru serviciile prestate, plata datorată de achizitor </w:t>
      </w:r>
      <w:r w:rsidR="00844721">
        <w:rPr>
          <w:sz w:val="24"/>
          <w:szCs w:val="24"/>
        </w:rPr>
        <w:t xml:space="preserve">furnizorului </w:t>
      </w:r>
      <w:r w:rsidR="00BC2090" w:rsidRPr="00F93F35">
        <w:rPr>
          <w:sz w:val="24"/>
          <w:szCs w:val="24"/>
        </w:rPr>
        <w:t>este prețul declarat în propunerea financiară anexă la contract.</w:t>
      </w:r>
    </w:p>
    <w:p w:rsidR="00E05B0A" w:rsidRPr="00F93F35" w:rsidRDefault="00BC2090">
      <w:pPr>
        <w:keepNext/>
        <w:numPr>
          <w:ilvl w:val="0"/>
          <w:numId w:val="28"/>
        </w:numPr>
        <w:jc w:val="both"/>
        <w:rPr>
          <w:b/>
          <w:sz w:val="24"/>
          <w:szCs w:val="24"/>
        </w:rPr>
      </w:pPr>
      <w:r w:rsidRPr="00F93F35">
        <w:rPr>
          <w:sz w:val="24"/>
          <w:szCs w:val="24"/>
        </w:rPr>
        <w:t xml:space="preserve">Plăţile se vor face în </w:t>
      </w:r>
      <w:r w:rsidRPr="00F93F35">
        <w:rPr>
          <w:sz w:val="24"/>
          <w:szCs w:val="24"/>
          <w:lang w:val="ro-RO" w:eastAsia="ro-RO" w:bidi="ro-RO"/>
        </w:rPr>
        <w:t>lei</w:t>
      </w:r>
      <w:r w:rsidRPr="00F93F35">
        <w:rPr>
          <w:sz w:val="24"/>
          <w:szCs w:val="24"/>
        </w:rPr>
        <w:t xml:space="preserve">, în contul de trezorerie notificat de </w:t>
      </w:r>
      <w:r w:rsidR="00AD7228" w:rsidRPr="00F93F35">
        <w:rPr>
          <w:sz w:val="24"/>
          <w:szCs w:val="24"/>
        </w:rPr>
        <w:t>Furnizor</w:t>
      </w:r>
      <w:r w:rsidRPr="00F93F35">
        <w:rPr>
          <w:sz w:val="24"/>
          <w:szCs w:val="24"/>
        </w:rPr>
        <w:t xml:space="preserve"> </w:t>
      </w:r>
      <w:r w:rsidR="00B13341">
        <w:rPr>
          <w:sz w:val="24"/>
          <w:szCs w:val="24"/>
        </w:rPr>
        <w:t>Achizitorului</w:t>
      </w:r>
      <w:r w:rsidRPr="00F93F35">
        <w:rPr>
          <w:sz w:val="24"/>
          <w:szCs w:val="24"/>
        </w:rPr>
        <w:t>.</w:t>
      </w:r>
    </w:p>
    <w:p w:rsidR="00E05B0A" w:rsidRPr="00F93F35" w:rsidRDefault="00BC2090">
      <w:pPr>
        <w:keepNext/>
        <w:numPr>
          <w:ilvl w:val="0"/>
          <w:numId w:val="28"/>
        </w:numPr>
        <w:jc w:val="both"/>
        <w:rPr>
          <w:b/>
          <w:sz w:val="24"/>
          <w:szCs w:val="24"/>
        </w:rPr>
      </w:pPr>
      <w:r w:rsidRPr="00F93F35">
        <w:rPr>
          <w:sz w:val="24"/>
          <w:szCs w:val="24"/>
        </w:rPr>
        <w:t>Facturile vor fi inscripţionate cu următoarele informaţii:</w:t>
      </w:r>
    </w:p>
    <w:p w:rsidR="005E7ED4" w:rsidRPr="00F93F35" w:rsidRDefault="005E7ED4" w:rsidP="005E7ED4">
      <w:pPr>
        <w:pStyle w:val="ListParagraph"/>
        <w:numPr>
          <w:ilvl w:val="0"/>
          <w:numId w:val="28"/>
        </w:numPr>
        <w:jc w:val="both"/>
        <w:rPr>
          <w:b/>
          <w:bCs/>
          <w:i/>
        </w:rPr>
      </w:pPr>
      <w:r w:rsidRPr="00F93F35">
        <w:rPr>
          <w:b/>
        </w:rPr>
        <w:t xml:space="preserve">Proiect </w:t>
      </w:r>
      <w:r>
        <w:rPr>
          <w:b/>
        </w:rPr>
        <w:t>„</w:t>
      </w:r>
      <w:r>
        <w:rPr>
          <w:b/>
          <w:lang w:val="es-ES"/>
        </w:rPr>
        <w:t>Dotarea cu mobilier, materiale didactice și echipamente digitale a unităților de învățământ preuniversitar din județul Ialomița – „PNRR 2023 Dotare unități conexe”.</w:t>
      </w:r>
    </w:p>
    <w:p w:rsidR="00F93F35" w:rsidRPr="00F93F35" w:rsidRDefault="00F93F35" w:rsidP="00F93F35">
      <w:pPr>
        <w:pStyle w:val="ListParagraph1"/>
        <w:ind w:left="0"/>
        <w:jc w:val="both"/>
        <w:rPr>
          <w:rStyle w:val="ln2tpunct"/>
          <w:rFonts w:eastAsia="MS Mincho"/>
          <w:sz w:val="24"/>
          <w:szCs w:val="24"/>
        </w:rPr>
      </w:pPr>
      <w:r w:rsidRPr="00F93F35">
        <w:rPr>
          <w:rStyle w:val="ln2tpunct"/>
          <w:rFonts w:eastAsia="MS Mincho"/>
          <w:b/>
          <w:sz w:val="24"/>
          <w:szCs w:val="24"/>
        </w:rPr>
        <w:t>13.2</w:t>
      </w:r>
      <w:proofErr w:type="gramStart"/>
      <w:r w:rsidRPr="00F93F35">
        <w:rPr>
          <w:rStyle w:val="ln2tpunct"/>
          <w:rFonts w:eastAsia="MS Mincho"/>
          <w:b/>
          <w:sz w:val="24"/>
          <w:szCs w:val="24"/>
        </w:rPr>
        <w:t xml:space="preserve">. </w:t>
      </w:r>
      <w:r w:rsidRPr="00F93F35">
        <w:rPr>
          <w:rStyle w:val="ln2tpunct"/>
          <w:rFonts w:eastAsia="MS Mincho"/>
          <w:sz w:val="24"/>
          <w:szCs w:val="24"/>
        </w:rPr>
        <w:t xml:space="preserve"> Achizitorul</w:t>
      </w:r>
      <w:proofErr w:type="gramEnd"/>
      <w:r w:rsidRPr="00F93F35">
        <w:rPr>
          <w:rStyle w:val="ln2tpunct"/>
          <w:rFonts w:eastAsia="MS Mincho"/>
          <w:sz w:val="24"/>
          <w:szCs w:val="24"/>
        </w:rPr>
        <w:t xml:space="preserve"> va efectua pl</w:t>
      </w:r>
      <w:r w:rsidRPr="00F93F35">
        <w:rPr>
          <w:rStyle w:val="ln2tpunct"/>
          <w:rFonts w:eastAsia="MS Mincho"/>
          <w:sz w:val="24"/>
          <w:szCs w:val="24"/>
          <w:lang w:val="ro-RO"/>
        </w:rPr>
        <w:t>ațile pe baza documente</w:t>
      </w:r>
      <w:r w:rsidR="003722A1">
        <w:rPr>
          <w:rStyle w:val="ln2tpunct"/>
          <w:rFonts w:eastAsia="MS Mincho"/>
          <w:sz w:val="24"/>
          <w:szCs w:val="24"/>
          <w:lang w:val="ro-RO"/>
        </w:rPr>
        <w:t>lor</w:t>
      </w:r>
      <w:r w:rsidRPr="00F93F35">
        <w:rPr>
          <w:rStyle w:val="ln2tpunct"/>
          <w:rFonts w:eastAsia="MS Mincho"/>
          <w:sz w:val="24"/>
          <w:szCs w:val="24"/>
          <w:lang w:val="ro-RO"/>
        </w:rPr>
        <w:t xml:space="preserve"> </w:t>
      </w:r>
      <w:r w:rsidR="003722A1">
        <w:rPr>
          <w:rStyle w:val="ln2tpunct"/>
          <w:rFonts w:eastAsia="MS Mincho"/>
          <w:sz w:val="24"/>
          <w:szCs w:val="24"/>
          <w:lang w:val="ro-RO"/>
        </w:rPr>
        <w:t>ju</w:t>
      </w:r>
      <w:r w:rsidR="00AD2637">
        <w:rPr>
          <w:rStyle w:val="ln2tpunct"/>
          <w:rFonts w:eastAsia="MS Mincho"/>
          <w:sz w:val="24"/>
          <w:szCs w:val="24"/>
          <w:lang w:val="ro-RO"/>
        </w:rPr>
        <w:t>s</w:t>
      </w:r>
      <w:r w:rsidR="003722A1">
        <w:rPr>
          <w:rStyle w:val="ln2tpunct"/>
          <w:rFonts w:eastAsia="MS Mincho"/>
          <w:sz w:val="24"/>
          <w:szCs w:val="24"/>
          <w:lang w:val="ro-RO"/>
        </w:rPr>
        <w:t>tificative prevăzute în caietul de sarcini anexă la prezentul contract</w:t>
      </w:r>
      <w:r w:rsidRPr="00F93F35">
        <w:rPr>
          <w:rStyle w:val="ln2tpunct"/>
          <w:rFonts w:eastAsia="MS Mincho"/>
          <w:sz w:val="24"/>
          <w:szCs w:val="24"/>
        </w:rPr>
        <w:t>:</w:t>
      </w:r>
    </w:p>
    <w:p w:rsidR="00C00B98" w:rsidRPr="00C00B98" w:rsidRDefault="007F2263" w:rsidP="00C00B98">
      <w:pPr>
        <w:jc w:val="both"/>
        <w:rPr>
          <w:rStyle w:val="ln2tpunct"/>
          <w:rFonts w:eastAsia="MS Mincho"/>
          <w:sz w:val="24"/>
          <w:szCs w:val="24"/>
          <w:lang w:val="it-IT"/>
        </w:rPr>
      </w:pPr>
      <w:r>
        <w:rPr>
          <w:rStyle w:val="ln2tpunct"/>
          <w:rFonts w:eastAsia="MS Mincho"/>
          <w:b/>
          <w:sz w:val="24"/>
          <w:szCs w:val="24"/>
        </w:rPr>
        <w:t>13</w:t>
      </w:r>
      <w:r w:rsidR="00BC2090">
        <w:rPr>
          <w:rStyle w:val="ln2tpunct"/>
          <w:rFonts w:eastAsia="MS Mincho"/>
          <w:b/>
          <w:sz w:val="24"/>
          <w:szCs w:val="24"/>
        </w:rPr>
        <w:t xml:space="preserve">.3. </w:t>
      </w:r>
      <w:r w:rsidR="00BC2090">
        <w:rPr>
          <w:rStyle w:val="ln2tpunct"/>
          <w:rFonts w:eastAsia="MS Mincho"/>
          <w:sz w:val="24"/>
          <w:szCs w:val="24"/>
        </w:rPr>
        <w:t xml:space="preserve">Achizitorul </w:t>
      </w:r>
      <w:proofErr w:type="gramStart"/>
      <w:r w:rsidR="00BC2090">
        <w:rPr>
          <w:rStyle w:val="ln2tpunct"/>
          <w:rFonts w:eastAsia="MS Mincho"/>
          <w:sz w:val="24"/>
          <w:szCs w:val="24"/>
        </w:rPr>
        <w:t>are</w:t>
      </w:r>
      <w:proofErr w:type="gramEnd"/>
      <w:r w:rsidR="00BC2090">
        <w:rPr>
          <w:rStyle w:val="ln2tpunct"/>
          <w:rFonts w:eastAsia="MS Mincho"/>
          <w:sz w:val="24"/>
          <w:szCs w:val="24"/>
        </w:rPr>
        <w:t xml:space="preserve"> obligația de a efectua plata către </w:t>
      </w:r>
      <w:r>
        <w:rPr>
          <w:rStyle w:val="ln2tpunct"/>
          <w:rFonts w:eastAsia="MS Mincho"/>
          <w:sz w:val="24"/>
          <w:szCs w:val="24"/>
        </w:rPr>
        <w:t>furnizor</w:t>
      </w:r>
      <w:r w:rsidR="00BC2090">
        <w:rPr>
          <w:rStyle w:val="ln2tpunct"/>
          <w:rFonts w:eastAsia="MS Mincho"/>
          <w:sz w:val="24"/>
          <w:szCs w:val="24"/>
        </w:rPr>
        <w:t xml:space="preserve"> în termen de 30 de zile de la primirea facturii. Facturile vor fie emise după verificarea prealabilă și recepționarea serviciilor, fără obiecțiuni, </w:t>
      </w:r>
      <w:r w:rsidR="00C00B98" w:rsidRPr="00C00B98">
        <w:rPr>
          <w:rStyle w:val="ln2tpunct"/>
          <w:rFonts w:eastAsia="MS Mincho"/>
          <w:sz w:val="24"/>
          <w:szCs w:val="24"/>
          <w:lang w:val="it-IT"/>
        </w:rPr>
        <w:t>de către achizitor, întocmite conform angajamentului asumat. Acest termen se poate prelungi doar în cazul plăților prin utilizarea mecanismului cererilor de transfer, conform prevederilor contractuale.</w:t>
      </w:r>
    </w:p>
    <w:p w:rsidR="00C00B98" w:rsidRPr="00FF6144" w:rsidRDefault="00C00B98" w:rsidP="00C00B98">
      <w:pPr>
        <w:jc w:val="both"/>
        <w:rPr>
          <w:rStyle w:val="ln2tpunct"/>
          <w:rFonts w:eastAsia="MS Mincho"/>
          <w:sz w:val="24"/>
          <w:szCs w:val="24"/>
        </w:rPr>
      </w:pPr>
      <w:r w:rsidRPr="00C00B98">
        <w:rPr>
          <w:rStyle w:val="ln2tpunct"/>
          <w:rFonts w:eastAsia="MS Mincho"/>
          <w:b/>
          <w:bCs/>
          <w:sz w:val="24"/>
          <w:szCs w:val="24"/>
        </w:rPr>
        <w:lastRenderedPageBreak/>
        <w:t xml:space="preserve">13.4. </w:t>
      </w:r>
      <w:r w:rsidRPr="00C00B98">
        <w:rPr>
          <w:rStyle w:val="ln2tpunct"/>
          <w:rFonts w:eastAsia="MS Mincho"/>
          <w:sz w:val="24"/>
          <w:szCs w:val="24"/>
        </w:rPr>
        <w:t xml:space="preserve">Achizitorul are dreptul de a folosi mecanismul cererilor de transfer pentru plățile care urmează a fi efectuate, în condițiile și pe baza documentației justificative stabilite prin </w:t>
      </w:r>
      <w:r w:rsidRPr="00C00B98">
        <w:rPr>
          <w:rStyle w:val="ln2tpunct"/>
          <w:rFonts w:eastAsia="MS Mincho"/>
          <w:b/>
          <w:bCs/>
          <w:i/>
          <w:iCs/>
          <w:sz w:val="24"/>
          <w:szCs w:val="24"/>
        </w:rPr>
        <w:t>Contractul de finanțare nr. 223DOT/26.07.2023, art.7 – Transferul sumelor</w:t>
      </w:r>
      <w:r w:rsidRPr="00C00B98">
        <w:rPr>
          <w:rStyle w:val="ln2tpunct"/>
          <w:rFonts w:eastAsia="MS Mincho"/>
          <w:sz w:val="24"/>
          <w:szCs w:val="24"/>
        </w:rPr>
        <w:t>. În acest caz, termenul de 30 zile convenit se prelungește în mod corespunzător, cu perioada cuprinsă între data depunerii cererii de tranfer la UEFISCDI și data virării sumelor aferente acesteia de către UEFISCDI în conturile achizitorului.</w:t>
      </w:r>
      <w:r>
        <w:rPr>
          <w:rStyle w:val="ln2tpunct"/>
          <w:rFonts w:eastAsia="MS Mincho"/>
          <w:sz w:val="24"/>
          <w:szCs w:val="24"/>
        </w:rPr>
        <w:t xml:space="preserve"> </w:t>
      </w:r>
    </w:p>
    <w:p w:rsidR="00E05B0A" w:rsidRDefault="00E05B0A" w:rsidP="00C00B98">
      <w:pPr>
        <w:jc w:val="both"/>
        <w:rPr>
          <w:sz w:val="24"/>
          <w:szCs w:val="24"/>
        </w:rPr>
      </w:pPr>
    </w:p>
    <w:p w:rsidR="00E05B0A" w:rsidRDefault="00DA6883">
      <w:pPr>
        <w:jc w:val="both"/>
        <w:rPr>
          <w:b/>
          <w:sz w:val="24"/>
          <w:szCs w:val="24"/>
        </w:rPr>
      </w:pPr>
      <w:r>
        <w:rPr>
          <w:b/>
          <w:bCs/>
          <w:sz w:val="24"/>
          <w:szCs w:val="24"/>
        </w:rPr>
        <w:t>14</w:t>
      </w:r>
      <w:r w:rsidR="00BC2090">
        <w:rPr>
          <w:b/>
          <w:bCs/>
          <w:sz w:val="24"/>
          <w:szCs w:val="24"/>
        </w:rPr>
        <w:t>.</w:t>
      </w:r>
      <w:bookmarkStart w:id="10" w:name="tree#1812"/>
      <w:bookmarkEnd w:id="10"/>
      <w:r w:rsidR="00BC2090">
        <w:rPr>
          <w:b/>
          <w:sz w:val="24"/>
          <w:szCs w:val="24"/>
        </w:rPr>
        <w:t xml:space="preserve"> Sancţiuni pentru neîndeplinirea culpabilă </w:t>
      </w:r>
      <w:proofErr w:type="gramStart"/>
      <w:r w:rsidR="00BC2090">
        <w:rPr>
          <w:b/>
          <w:sz w:val="24"/>
          <w:szCs w:val="24"/>
        </w:rPr>
        <w:t>a</w:t>
      </w:r>
      <w:proofErr w:type="gramEnd"/>
      <w:r w:rsidR="00BC2090">
        <w:rPr>
          <w:b/>
          <w:sz w:val="24"/>
          <w:szCs w:val="24"/>
        </w:rPr>
        <w:t xml:space="preserve"> obligaţiilor </w:t>
      </w:r>
    </w:p>
    <w:p w:rsidR="00E05B0A" w:rsidRDefault="00DA6883">
      <w:pPr>
        <w:jc w:val="both"/>
        <w:rPr>
          <w:snapToGrid w:val="0"/>
          <w:sz w:val="24"/>
          <w:szCs w:val="24"/>
        </w:rPr>
      </w:pPr>
      <w:r>
        <w:rPr>
          <w:b/>
          <w:snapToGrid w:val="0"/>
          <w:sz w:val="24"/>
          <w:szCs w:val="24"/>
        </w:rPr>
        <w:t>14</w:t>
      </w:r>
      <w:r w:rsidR="00BC2090">
        <w:rPr>
          <w:b/>
          <w:snapToGrid w:val="0"/>
          <w:sz w:val="24"/>
          <w:szCs w:val="24"/>
        </w:rPr>
        <w:t xml:space="preserve">.1. </w:t>
      </w:r>
      <w:r w:rsidR="00BC2090">
        <w:rPr>
          <w:snapToGrid w:val="0"/>
          <w:sz w:val="24"/>
          <w:szCs w:val="24"/>
        </w:rPr>
        <w:t xml:space="preserve">Pentru nerespectarea obligaţiilor ce revin </w:t>
      </w:r>
      <w:r w:rsidR="005135FD">
        <w:rPr>
          <w:snapToGrid w:val="0"/>
          <w:sz w:val="24"/>
          <w:szCs w:val="24"/>
        </w:rPr>
        <w:t>Furnizorului</w:t>
      </w:r>
      <w:r w:rsidR="00BC2090">
        <w:rPr>
          <w:snapToGrid w:val="0"/>
          <w:sz w:val="24"/>
          <w:szCs w:val="24"/>
        </w:rPr>
        <w:t xml:space="preserve">, conform prezentului contract, </w:t>
      </w:r>
      <w:r w:rsidR="005135FD">
        <w:rPr>
          <w:snapToGrid w:val="0"/>
          <w:sz w:val="24"/>
          <w:szCs w:val="24"/>
        </w:rPr>
        <w:t>A</w:t>
      </w:r>
      <w:r w:rsidR="00BC2090">
        <w:rPr>
          <w:snapToGrid w:val="0"/>
          <w:sz w:val="24"/>
          <w:szCs w:val="24"/>
        </w:rPr>
        <w:t xml:space="preserve">chizitorul are dreptul de a calcula şi pretinde penalităţi în procent </w:t>
      </w:r>
      <w:r w:rsidR="00BC2090" w:rsidRPr="00DF4F9C">
        <w:rPr>
          <w:snapToGrid w:val="0"/>
          <w:sz w:val="24"/>
          <w:szCs w:val="24"/>
        </w:rPr>
        <w:t xml:space="preserve">de </w:t>
      </w:r>
      <w:r w:rsidR="00BC2090" w:rsidRPr="00DF4F9C">
        <w:rPr>
          <w:b/>
          <w:snapToGrid w:val="0"/>
          <w:sz w:val="24"/>
          <w:szCs w:val="24"/>
        </w:rPr>
        <w:t>0,0</w:t>
      </w:r>
      <w:r w:rsidR="00BC2090" w:rsidRPr="00DF4F9C">
        <w:rPr>
          <w:b/>
          <w:snapToGrid w:val="0"/>
          <w:sz w:val="24"/>
          <w:szCs w:val="24"/>
          <w:lang w:val="ro-RO" w:eastAsia="ro-RO" w:bidi="ro-RO"/>
        </w:rPr>
        <w:t>7</w:t>
      </w:r>
      <w:r w:rsidR="00BC2090">
        <w:rPr>
          <w:b/>
          <w:snapToGrid w:val="0"/>
          <w:sz w:val="24"/>
          <w:szCs w:val="24"/>
        </w:rPr>
        <w:t xml:space="preserve"> % pe zi</w:t>
      </w:r>
      <w:r w:rsidR="00BC2090">
        <w:rPr>
          <w:snapToGrid w:val="0"/>
          <w:sz w:val="24"/>
          <w:szCs w:val="24"/>
        </w:rPr>
        <w:t xml:space="preserve"> aplicat asupra valorii fără TVA a obligaţiilor neonorate la termenele stabilite, începând cu ziua imediat următoare termenului de scadenţă şi până în ziua stingerii obligaţiei, inclusiv.</w:t>
      </w:r>
    </w:p>
    <w:p w:rsidR="00E05B0A" w:rsidRDefault="00DA6883">
      <w:pPr>
        <w:jc w:val="both"/>
        <w:rPr>
          <w:snapToGrid w:val="0"/>
          <w:sz w:val="24"/>
          <w:szCs w:val="24"/>
        </w:rPr>
      </w:pPr>
      <w:r>
        <w:rPr>
          <w:b/>
          <w:snapToGrid w:val="0"/>
          <w:sz w:val="24"/>
          <w:szCs w:val="24"/>
        </w:rPr>
        <w:t>14</w:t>
      </w:r>
      <w:r w:rsidR="00BC2090">
        <w:rPr>
          <w:b/>
          <w:snapToGrid w:val="0"/>
          <w:sz w:val="24"/>
          <w:szCs w:val="24"/>
        </w:rPr>
        <w:t xml:space="preserve">.2. </w:t>
      </w:r>
      <w:r w:rsidR="00BC2090">
        <w:rPr>
          <w:snapToGrid w:val="0"/>
          <w:sz w:val="24"/>
          <w:szCs w:val="24"/>
        </w:rPr>
        <w:t xml:space="preserve">Neefectuarea plăţilor facturilor la termenul precizat poate obliga </w:t>
      </w:r>
      <w:r w:rsidR="005135FD">
        <w:rPr>
          <w:snapToGrid w:val="0"/>
          <w:sz w:val="24"/>
          <w:szCs w:val="24"/>
        </w:rPr>
        <w:t>A</w:t>
      </w:r>
      <w:r w:rsidR="00BC2090">
        <w:rPr>
          <w:snapToGrid w:val="0"/>
          <w:sz w:val="24"/>
          <w:szCs w:val="24"/>
        </w:rPr>
        <w:t xml:space="preserve">chizitorul la plata unor penalităţi în procent </w:t>
      </w:r>
      <w:r w:rsidR="00BC2090" w:rsidRPr="00DF4F9C">
        <w:rPr>
          <w:snapToGrid w:val="0"/>
          <w:sz w:val="24"/>
          <w:szCs w:val="24"/>
        </w:rPr>
        <w:t xml:space="preserve">de </w:t>
      </w:r>
      <w:r w:rsidR="00BC2090" w:rsidRPr="00DF4F9C">
        <w:rPr>
          <w:b/>
          <w:snapToGrid w:val="0"/>
          <w:sz w:val="24"/>
          <w:szCs w:val="24"/>
        </w:rPr>
        <w:t>0</w:t>
      </w:r>
      <w:proofErr w:type="gramStart"/>
      <w:r w:rsidR="00BC2090" w:rsidRPr="00DF4F9C">
        <w:rPr>
          <w:b/>
          <w:snapToGrid w:val="0"/>
          <w:sz w:val="24"/>
          <w:szCs w:val="24"/>
        </w:rPr>
        <w:t>,0</w:t>
      </w:r>
      <w:r w:rsidR="00BC2090" w:rsidRPr="00DF4F9C">
        <w:rPr>
          <w:b/>
          <w:snapToGrid w:val="0"/>
          <w:sz w:val="24"/>
          <w:szCs w:val="24"/>
          <w:lang w:val="ro-RO" w:eastAsia="ro-RO" w:bidi="ro-RO"/>
        </w:rPr>
        <w:t>7</w:t>
      </w:r>
      <w:proofErr w:type="gramEnd"/>
      <w:r w:rsidR="00BC2090">
        <w:rPr>
          <w:b/>
          <w:snapToGrid w:val="0"/>
          <w:sz w:val="24"/>
          <w:szCs w:val="24"/>
        </w:rPr>
        <w:t xml:space="preserve"> % pe zi</w:t>
      </w:r>
      <w:r w:rsidR="00BC2090">
        <w:rPr>
          <w:snapToGrid w:val="0"/>
          <w:sz w:val="24"/>
          <w:szCs w:val="24"/>
        </w:rPr>
        <w:t xml:space="preserve"> aplicat asupra valorii fără TVA a obligaţiilor neonorate la termenele stabilite, începând cu ziua imediat următoare termenului de scadenţă şi până în ziua stingerii obligaţiei, inclusiv.</w:t>
      </w:r>
    </w:p>
    <w:p w:rsidR="00E05B0A" w:rsidRDefault="00DA6883">
      <w:pPr>
        <w:jc w:val="both"/>
        <w:rPr>
          <w:sz w:val="24"/>
          <w:szCs w:val="24"/>
        </w:rPr>
      </w:pPr>
      <w:r>
        <w:rPr>
          <w:rStyle w:val="ln2punct1"/>
          <w:color w:val="auto"/>
          <w:sz w:val="24"/>
          <w:szCs w:val="24"/>
        </w:rPr>
        <w:t>14</w:t>
      </w:r>
      <w:r w:rsidR="00BC2090">
        <w:rPr>
          <w:rStyle w:val="ln2punct1"/>
          <w:color w:val="auto"/>
          <w:sz w:val="24"/>
          <w:szCs w:val="24"/>
        </w:rPr>
        <w:t xml:space="preserve">.3. </w:t>
      </w:r>
      <w:r w:rsidR="00BC2090">
        <w:rPr>
          <w:rStyle w:val="ln2tpunct"/>
          <w:rFonts w:eastAsia="MS Mincho"/>
          <w:sz w:val="24"/>
          <w:szCs w:val="24"/>
        </w:rPr>
        <w:t xml:space="preserve">Nerespectarea obligaţiilor asumate prin prezentul contract de către una dintre părţi, în mod culpabil, dă dreptul părţii lezate de a considera contractul de drept reziliat şi de a pretinde plata de daune-interese. </w:t>
      </w:r>
    </w:p>
    <w:p w:rsidR="00E05B0A" w:rsidRDefault="00DA6883">
      <w:pPr>
        <w:jc w:val="both"/>
        <w:rPr>
          <w:rStyle w:val="ln2tpunct"/>
          <w:rFonts w:eastAsia="MS Mincho"/>
          <w:sz w:val="24"/>
          <w:szCs w:val="24"/>
        </w:rPr>
      </w:pPr>
      <w:r>
        <w:rPr>
          <w:rStyle w:val="ln2punct1"/>
          <w:color w:val="auto"/>
          <w:sz w:val="24"/>
          <w:szCs w:val="24"/>
        </w:rPr>
        <w:t>14</w:t>
      </w:r>
      <w:r w:rsidR="00BC2090">
        <w:rPr>
          <w:rStyle w:val="ln2punct1"/>
          <w:color w:val="auto"/>
          <w:sz w:val="24"/>
          <w:szCs w:val="24"/>
        </w:rPr>
        <w:t xml:space="preserve">.4. </w:t>
      </w:r>
      <w:r w:rsidR="00BC2090">
        <w:rPr>
          <w:rStyle w:val="ln2tpunct"/>
          <w:rFonts w:eastAsia="MS Mincho"/>
          <w:sz w:val="24"/>
          <w:szCs w:val="24"/>
        </w:rPr>
        <w:t xml:space="preserve">Achizitorul îşi rezervă dreptul de a renunţa oricând la contract, printr-o notificare scrisă, adresată </w:t>
      </w:r>
      <w:r w:rsidR="005135FD">
        <w:rPr>
          <w:rStyle w:val="ln2tpunct"/>
          <w:rFonts w:eastAsia="MS Mincho"/>
          <w:sz w:val="24"/>
          <w:szCs w:val="24"/>
        </w:rPr>
        <w:t>Furnizorului</w:t>
      </w:r>
      <w:r w:rsidR="00BC2090">
        <w:rPr>
          <w:rStyle w:val="ln2tpunct"/>
          <w:rFonts w:eastAsia="MS Mincho"/>
          <w:sz w:val="24"/>
          <w:szCs w:val="24"/>
        </w:rPr>
        <w:t xml:space="preserve">, fără nicio compensaţie, dacă acesta din urmă dă faliment, cu condiţia ca această anulare să nu prejudicieze sau să afecteze dreptul la acţiune sau despăgubire pentru </w:t>
      </w:r>
      <w:r w:rsidR="00125669">
        <w:rPr>
          <w:rStyle w:val="ln2tpunct"/>
          <w:rFonts w:eastAsia="MS Mincho"/>
          <w:sz w:val="24"/>
          <w:szCs w:val="24"/>
        </w:rPr>
        <w:t>Furnizor</w:t>
      </w:r>
      <w:r w:rsidR="00BC2090">
        <w:rPr>
          <w:rStyle w:val="ln2tpunct"/>
          <w:rFonts w:eastAsia="MS Mincho"/>
          <w:sz w:val="24"/>
          <w:szCs w:val="24"/>
        </w:rPr>
        <w:t>. În acest caz</w:t>
      </w:r>
      <w:r w:rsidR="00BC2090" w:rsidRPr="007B251B">
        <w:rPr>
          <w:rStyle w:val="ln2tpunct"/>
          <w:rFonts w:eastAsia="MS Mincho"/>
          <w:sz w:val="24"/>
          <w:szCs w:val="24"/>
        </w:rPr>
        <w:t xml:space="preserve">, </w:t>
      </w:r>
      <w:r w:rsidR="00125669" w:rsidRPr="007B251B">
        <w:rPr>
          <w:rStyle w:val="ln2tpunct"/>
          <w:rFonts w:eastAsia="MS Mincho"/>
          <w:sz w:val="24"/>
          <w:szCs w:val="24"/>
        </w:rPr>
        <w:t>Furnizorul</w:t>
      </w:r>
      <w:r w:rsidR="00C9604B" w:rsidRPr="007B251B">
        <w:rPr>
          <w:rStyle w:val="ln2tpunct"/>
          <w:rFonts w:eastAsia="MS Mincho"/>
          <w:sz w:val="24"/>
          <w:szCs w:val="24"/>
        </w:rPr>
        <w:t xml:space="preserve"> </w:t>
      </w:r>
      <w:r w:rsidR="00BC2090" w:rsidRPr="007B251B">
        <w:rPr>
          <w:rStyle w:val="ln2tpunct"/>
          <w:rFonts w:eastAsia="MS Mincho"/>
          <w:sz w:val="24"/>
          <w:szCs w:val="24"/>
        </w:rPr>
        <w:t>are dreptul de a pretinde numai plata corespunzătoare pentru partea din contract îndeplinită până la data denunţării unilaterale a contractului</w:t>
      </w:r>
      <w:r w:rsidR="00BC2090" w:rsidRPr="007B251B">
        <w:rPr>
          <w:rStyle w:val="ln2tpunct"/>
          <w:rFonts w:eastAsia="MS Mincho"/>
          <w:sz w:val="24"/>
          <w:szCs w:val="24"/>
          <w:lang w:val="ro-RO" w:eastAsia="ro-RO" w:bidi="ro-RO"/>
        </w:rPr>
        <w:t xml:space="preserve"> (dacă </w:t>
      </w:r>
      <w:r w:rsidR="00E234E1" w:rsidRPr="007B251B">
        <w:rPr>
          <w:rStyle w:val="ln2tpunct"/>
          <w:rFonts w:eastAsia="MS Mincho"/>
          <w:sz w:val="24"/>
          <w:szCs w:val="24"/>
          <w:lang w:val="ro-RO" w:eastAsia="ro-RO" w:bidi="ro-RO"/>
        </w:rPr>
        <w:t>aceasta poate fi</w:t>
      </w:r>
      <w:r w:rsidR="00BC2090" w:rsidRPr="007B251B">
        <w:rPr>
          <w:rStyle w:val="ln2tpunct"/>
          <w:rFonts w:eastAsia="MS Mincho"/>
          <w:sz w:val="24"/>
          <w:szCs w:val="24"/>
          <w:lang w:val="ro-RO" w:eastAsia="ro-RO" w:bidi="ro-RO"/>
        </w:rPr>
        <w:t xml:space="preserve"> cuantifica</w:t>
      </w:r>
      <w:r w:rsidR="00DF4F9C" w:rsidRPr="007B251B">
        <w:rPr>
          <w:rStyle w:val="ln2tpunct"/>
          <w:rFonts w:eastAsia="MS Mincho"/>
          <w:sz w:val="24"/>
          <w:szCs w:val="24"/>
          <w:lang w:val="ro-RO" w:eastAsia="ro-RO" w:bidi="ro-RO"/>
        </w:rPr>
        <w:t>tă</w:t>
      </w:r>
      <w:r w:rsidR="00BC2090" w:rsidRPr="007B251B">
        <w:rPr>
          <w:rStyle w:val="ln2tpunct"/>
          <w:rFonts w:eastAsia="MS Mincho"/>
          <w:sz w:val="24"/>
          <w:szCs w:val="24"/>
          <w:lang w:val="ro-RO" w:eastAsia="ro-RO" w:bidi="ro-RO"/>
        </w:rPr>
        <w:t xml:space="preserve"> potrivit ofertei financiar</w:t>
      </w:r>
      <w:r w:rsidR="00125669" w:rsidRPr="007B251B">
        <w:rPr>
          <w:rStyle w:val="ln2tpunct"/>
          <w:rFonts w:eastAsia="MS Mincho"/>
          <w:sz w:val="24"/>
          <w:szCs w:val="24"/>
          <w:lang w:val="ro-RO" w:eastAsia="ro-RO" w:bidi="ro-RO"/>
        </w:rPr>
        <w:t>e</w:t>
      </w:r>
      <w:r w:rsidR="00BC2090" w:rsidRPr="007B251B">
        <w:rPr>
          <w:rStyle w:val="ln2tpunct"/>
          <w:rFonts w:eastAsia="MS Mincho"/>
          <w:sz w:val="24"/>
          <w:szCs w:val="24"/>
          <w:lang w:val="ro-RO" w:eastAsia="ro-RO" w:bidi="ro-RO"/>
        </w:rPr>
        <w:t>)</w:t>
      </w:r>
      <w:r w:rsidR="00BC2090" w:rsidRPr="007B251B">
        <w:rPr>
          <w:rStyle w:val="ln2tpunct"/>
          <w:rFonts w:eastAsia="MS Mincho"/>
          <w:sz w:val="24"/>
          <w:szCs w:val="24"/>
        </w:rPr>
        <w:t xml:space="preserve">. </w:t>
      </w:r>
    </w:p>
    <w:p w:rsidR="00E05B0A" w:rsidRDefault="00DA6883">
      <w:pPr>
        <w:tabs>
          <w:tab w:val="right" w:pos="8647"/>
        </w:tabs>
        <w:jc w:val="both"/>
        <w:rPr>
          <w:rStyle w:val="ln2punct1"/>
          <w:b w:val="0"/>
          <w:color w:val="auto"/>
          <w:sz w:val="24"/>
          <w:szCs w:val="24"/>
        </w:rPr>
      </w:pPr>
      <w:r>
        <w:rPr>
          <w:rStyle w:val="ln2punct1"/>
          <w:color w:val="auto"/>
          <w:sz w:val="24"/>
          <w:szCs w:val="24"/>
        </w:rPr>
        <w:t>14</w:t>
      </w:r>
      <w:r w:rsidR="00BC2090">
        <w:rPr>
          <w:rStyle w:val="ln2punct1"/>
          <w:color w:val="auto"/>
          <w:sz w:val="24"/>
          <w:szCs w:val="24"/>
        </w:rPr>
        <w:t xml:space="preserve">.5. </w:t>
      </w:r>
      <w:r w:rsidR="00BC2090">
        <w:rPr>
          <w:rStyle w:val="ln2punct1"/>
          <w:b w:val="0"/>
          <w:color w:val="auto"/>
          <w:sz w:val="24"/>
          <w:szCs w:val="24"/>
        </w:rPr>
        <w:t xml:space="preserve">În cazul în care </w:t>
      </w:r>
      <w:r w:rsidR="00BF1493">
        <w:rPr>
          <w:rStyle w:val="ln2punct1"/>
          <w:b w:val="0"/>
          <w:color w:val="auto"/>
          <w:sz w:val="24"/>
          <w:szCs w:val="24"/>
        </w:rPr>
        <w:t>Furnizorul</w:t>
      </w:r>
      <w:r w:rsidR="00BC2090">
        <w:rPr>
          <w:rStyle w:val="ln2punct1"/>
          <w:b w:val="0"/>
          <w:color w:val="auto"/>
          <w:sz w:val="24"/>
          <w:szCs w:val="24"/>
        </w:rPr>
        <w:t xml:space="preserve"> nu-şi onorează, în mod culpabil, obligaţiile asumate prin contract şi ofertă, atunci Achizitorului i se conferă dreptul, dar nu şi obligaţia, de a rezilia de plin drept prezentul contract, prin notificare de reziliere transmisă </w:t>
      </w:r>
      <w:r w:rsidR="00BF1493">
        <w:rPr>
          <w:rStyle w:val="ln2punct1"/>
          <w:b w:val="0"/>
          <w:color w:val="auto"/>
          <w:sz w:val="24"/>
          <w:szCs w:val="24"/>
        </w:rPr>
        <w:t>Furnizorului</w:t>
      </w:r>
      <w:r w:rsidR="00BC2090">
        <w:rPr>
          <w:rStyle w:val="ln2punct1"/>
          <w:b w:val="0"/>
          <w:color w:val="auto"/>
          <w:sz w:val="24"/>
          <w:szCs w:val="24"/>
        </w:rPr>
        <w:t xml:space="preserve">, precum </w:t>
      </w:r>
      <w:r w:rsidR="00BC2090" w:rsidRPr="00F93F35">
        <w:rPr>
          <w:rStyle w:val="ln2punct1"/>
          <w:b w:val="0"/>
          <w:color w:val="auto"/>
          <w:sz w:val="24"/>
          <w:szCs w:val="24"/>
        </w:rPr>
        <w:t xml:space="preserve">şi de a pretinde şi obţine de la </w:t>
      </w:r>
      <w:r w:rsidR="00BF1493" w:rsidRPr="00F93F35">
        <w:rPr>
          <w:rStyle w:val="ln2punct1"/>
          <w:b w:val="0"/>
          <w:color w:val="auto"/>
          <w:sz w:val="24"/>
          <w:szCs w:val="24"/>
        </w:rPr>
        <w:t>Furnizor</w:t>
      </w:r>
      <w:r w:rsidR="00BC2090" w:rsidRPr="00F93F35">
        <w:rPr>
          <w:rStyle w:val="ln2punct1"/>
          <w:b w:val="0"/>
          <w:color w:val="auto"/>
          <w:sz w:val="24"/>
          <w:szCs w:val="24"/>
        </w:rPr>
        <w:t xml:space="preserve"> cu titlul de daune interese, contravaloarea prezentului contract, fără TVA. Plata se va efectua în termen </w:t>
      </w:r>
      <w:r w:rsidR="00BC2090" w:rsidRPr="00F93F35">
        <w:rPr>
          <w:rStyle w:val="ln2punct1"/>
          <w:bCs w:val="0"/>
          <w:color w:val="auto"/>
          <w:sz w:val="24"/>
          <w:szCs w:val="24"/>
        </w:rPr>
        <w:t xml:space="preserve">de </w:t>
      </w:r>
      <w:r w:rsidR="009A12A2">
        <w:rPr>
          <w:rStyle w:val="ln2punct1"/>
          <w:bCs w:val="0"/>
          <w:color w:val="auto"/>
          <w:sz w:val="24"/>
          <w:szCs w:val="24"/>
        </w:rPr>
        <w:t>3</w:t>
      </w:r>
      <w:r w:rsidR="00BC2090" w:rsidRPr="00F93F35">
        <w:rPr>
          <w:rStyle w:val="ln2punct1"/>
          <w:bCs w:val="0"/>
          <w:color w:val="auto"/>
          <w:sz w:val="24"/>
          <w:szCs w:val="24"/>
        </w:rPr>
        <w:t>0 zile</w:t>
      </w:r>
      <w:r w:rsidR="00BC2090" w:rsidRPr="00F93F35">
        <w:rPr>
          <w:rStyle w:val="ln2punct1"/>
          <w:b w:val="0"/>
          <w:color w:val="auto"/>
          <w:sz w:val="24"/>
          <w:szCs w:val="24"/>
        </w:rPr>
        <w:t xml:space="preserve"> de la transmiterea facturii de către Achizitor către </w:t>
      </w:r>
      <w:r w:rsidR="00BF1493" w:rsidRPr="00F93F35">
        <w:rPr>
          <w:rStyle w:val="ln2punct1"/>
          <w:b w:val="0"/>
          <w:color w:val="auto"/>
          <w:sz w:val="24"/>
          <w:szCs w:val="24"/>
        </w:rPr>
        <w:t>Furnizor</w:t>
      </w:r>
      <w:r w:rsidR="00BC2090" w:rsidRPr="00F93F35">
        <w:rPr>
          <w:rStyle w:val="ln2punct1"/>
          <w:b w:val="0"/>
          <w:color w:val="auto"/>
          <w:sz w:val="24"/>
          <w:szCs w:val="24"/>
        </w:rPr>
        <w:t>, orice</w:t>
      </w:r>
      <w:r w:rsidR="00BC2090">
        <w:rPr>
          <w:rStyle w:val="ln2punct1"/>
          <w:b w:val="0"/>
          <w:color w:val="auto"/>
          <w:sz w:val="24"/>
          <w:szCs w:val="24"/>
        </w:rPr>
        <w:t xml:space="preserve"> întârziere faţă de acest termen va da dreptul Achizitorului de a percepe penalităţi </w:t>
      </w:r>
      <w:r w:rsidR="00BC2090" w:rsidRPr="00DF4F9C">
        <w:rPr>
          <w:rStyle w:val="ln2punct1"/>
          <w:b w:val="0"/>
          <w:color w:val="auto"/>
          <w:sz w:val="24"/>
          <w:szCs w:val="24"/>
        </w:rPr>
        <w:t xml:space="preserve">de </w:t>
      </w:r>
      <w:r w:rsidR="00BC2090" w:rsidRPr="00DF4F9C">
        <w:rPr>
          <w:rStyle w:val="ln2punct1"/>
          <w:bCs w:val="0"/>
          <w:color w:val="auto"/>
          <w:sz w:val="24"/>
          <w:szCs w:val="24"/>
        </w:rPr>
        <w:t>0,0</w:t>
      </w:r>
      <w:r w:rsidR="00BC2090" w:rsidRPr="00DF4F9C">
        <w:rPr>
          <w:rStyle w:val="ln2punct1"/>
          <w:bCs w:val="0"/>
          <w:color w:val="auto"/>
          <w:sz w:val="24"/>
          <w:szCs w:val="24"/>
          <w:lang w:val="ro-RO" w:eastAsia="ro-RO" w:bidi="ro-RO"/>
        </w:rPr>
        <w:t>7</w:t>
      </w:r>
      <w:r w:rsidR="00BC2090" w:rsidRPr="00DF4F9C">
        <w:rPr>
          <w:rStyle w:val="ln2punct1"/>
          <w:bCs w:val="0"/>
          <w:color w:val="auto"/>
          <w:sz w:val="24"/>
          <w:szCs w:val="24"/>
        </w:rPr>
        <w:t>%</w:t>
      </w:r>
      <w:r w:rsidR="00BC2090" w:rsidRPr="00DF4F9C">
        <w:rPr>
          <w:rStyle w:val="ln2punct1"/>
          <w:b w:val="0"/>
          <w:color w:val="auto"/>
          <w:sz w:val="24"/>
          <w:szCs w:val="24"/>
        </w:rPr>
        <w:t xml:space="preserve"> </w:t>
      </w:r>
      <w:r w:rsidR="00BC2090">
        <w:rPr>
          <w:rStyle w:val="ln2punct1"/>
          <w:b w:val="0"/>
          <w:color w:val="auto"/>
          <w:sz w:val="24"/>
          <w:szCs w:val="24"/>
        </w:rPr>
        <w:t>pe zi</w:t>
      </w:r>
      <w:r w:rsidR="00BC2090">
        <w:rPr>
          <w:rStyle w:val="ln2tpunct"/>
          <w:rFonts w:eastAsia="MS Mincho"/>
          <w:sz w:val="24"/>
          <w:szCs w:val="24"/>
        </w:rPr>
        <w:t xml:space="preserve"> de întârziere până la îndeplinirea efectivă a obligaţiilor</w:t>
      </w:r>
      <w:r w:rsidR="00BC2090">
        <w:rPr>
          <w:rStyle w:val="ln2punct1"/>
          <w:b w:val="0"/>
          <w:color w:val="auto"/>
          <w:sz w:val="24"/>
          <w:szCs w:val="24"/>
        </w:rPr>
        <w:t xml:space="preserve">. Anterior întreprinderii oricărei măsuri în acest sens, Achizitorul are obligaţia de a notifica acest lucru </w:t>
      </w:r>
      <w:r w:rsidR="00BF1493">
        <w:rPr>
          <w:rStyle w:val="ln2punct1"/>
          <w:b w:val="0"/>
          <w:color w:val="auto"/>
          <w:sz w:val="24"/>
          <w:szCs w:val="24"/>
        </w:rPr>
        <w:t>Furnizorului</w:t>
      </w:r>
      <w:r w:rsidR="00BC2090">
        <w:rPr>
          <w:rStyle w:val="ln2punct1"/>
          <w:b w:val="0"/>
          <w:color w:val="auto"/>
          <w:sz w:val="24"/>
          <w:szCs w:val="24"/>
        </w:rPr>
        <w:t xml:space="preserve">, acordând un termen de </w:t>
      </w:r>
      <w:r w:rsidR="00BC2090">
        <w:rPr>
          <w:rStyle w:val="ln2punct1"/>
          <w:bCs w:val="0"/>
          <w:color w:val="auto"/>
          <w:sz w:val="24"/>
          <w:szCs w:val="24"/>
        </w:rPr>
        <w:t>30</w:t>
      </w:r>
      <w:r w:rsidR="00BC2090">
        <w:rPr>
          <w:rStyle w:val="ln2punct1"/>
          <w:b w:val="0"/>
          <w:color w:val="auto"/>
          <w:sz w:val="24"/>
          <w:szCs w:val="24"/>
        </w:rPr>
        <w:t xml:space="preserve"> </w:t>
      </w:r>
      <w:r w:rsidR="00BC2090">
        <w:rPr>
          <w:rStyle w:val="ln2punct1"/>
          <w:color w:val="auto"/>
          <w:sz w:val="24"/>
          <w:szCs w:val="24"/>
        </w:rPr>
        <w:t>de zile</w:t>
      </w:r>
      <w:r w:rsidR="00BC2090">
        <w:rPr>
          <w:rStyle w:val="ln2punct1"/>
          <w:b w:val="0"/>
          <w:color w:val="auto"/>
          <w:sz w:val="24"/>
          <w:szCs w:val="24"/>
        </w:rPr>
        <w:t xml:space="preserve"> </w:t>
      </w:r>
      <w:r w:rsidR="00BF1493">
        <w:rPr>
          <w:rStyle w:val="ln2punct1"/>
          <w:b w:val="0"/>
          <w:color w:val="auto"/>
          <w:sz w:val="24"/>
          <w:szCs w:val="24"/>
        </w:rPr>
        <w:t>Furnizorului</w:t>
      </w:r>
      <w:r w:rsidR="009A12A2">
        <w:rPr>
          <w:rStyle w:val="ln2punct1"/>
          <w:b w:val="0"/>
          <w:color w:val="auto"/>
          <w:sz w:val="24"/>
          <w:szCs w:val="24"/>
        </w:rPr>
        <w:t xml:space="preserve"> </w:t>
      </w:r>
      <w:r w:rsidR="00BC2090">
        <w:rPr>
          <w:rStyle w:val="ln2punct1"/>
          <w:b w:val="0"/>
          <w:color w:val="auto"/>
          <w:sz w:val="24"/>
          <w:szCs w:val="24"/>
        </w:rPr>
        <w:t xml:space="preserve">pentru a-şi îndeplini obligaţia de plată. </w:t>
      </w:r>
    </w:p>
    <w:p w:rsidR="00F93F35" w:rsidRDefault="00F93F35">
      <w:pPr>
        <w:shd w:val="clear" w:color="auto" w:fill="FFFFFF"/>
        <w:jc w:val="center"/>
        <w:rPr>
          <w:b/>
          <w:i/>
          <w:sz w:val="28"/>
          <w:szCs w:val="28"/>
          <w:lang w:val="es-ES"/>
        </w:rPr>
      </w:pPr>
    </w:p>
    <w:p w:rsidR="004B4682" w:rsidRPr="00B04AAE" w:rsidRDefault="00BC2090" w:rsidP="00B04AAE">
      <w:pPr>
        <w:shd w:val="clear" w:color="auto" w:fill="FFFFFF"/>
        <w:jc w:val="center"/>
        <w:rPr>
          <w:rStyle w:val="ln2punct1"/>
          <w:bCs w:val="0"/>
          <w:i/>
          <w:color w:val="auto"/>
          <w:sz w:val="24"/>
          <w:szCs w:val="24"/>
          <w:lang w:val="es-ES"/>
        </w:rPr>
      </w:pPr>
      <w:r w:rsidRPr="00B04AAE">
        <w:rPr>
          <w:b/>
          <w:i/>
          <w:sz w:val="24"/>
          <w:szCs w:val="24"/>
          <w:lang w:val="es-ES"/>
        </w:rPr>
        <w:t>Clauze specifice</w:t>
      </w:r>
    </w:p>
    <w:p w:rsidR="00B04AAE" w:rsidRDefault="00B04AAE" w:rsidP="00F23440">
      <w:pPr>
        <w:autoSpaceDE w:val="0"/>
        <w:autoSpaceDN w:val="0"/>
        <w:adjustRightInd w:val="0"/>
        <w:jc w:val="both"/>
        <w:rPr>
          <w:rStyle w:val="ln2punct1"/>
          <w:color w:val="auto"/>
          <w:sz w:val="24"/>
          <w:szCs w:val="24"/>
        </w:rPr>
      </w:pPr>
    </w:p>
    <w:p w:rsidR="004B4682" w:rsidRPr="00C00B98" w:rsidRDefault="004B4682" w:rsidP="00F23440">
      <w:pPr>
        <w:autoSpaceDE w:val="0"/>
        <w:autoSpaceDN w:val="0"/>
        <w:adjustRightInd w:val="0"/>
        <w:jc w:val="both"/>
        <w:rPr>
          <w:rStyle w:val="ln2punct1"/>
          <w:color w:val="auto"/>
          <w:sz w:val="24"/>
          <w:szCs w:val="24"/>
        </w:rPr>
      </w:pPr>
      <w:r w:rsidRPr="00C00B98">
        <w:rPr>
          <w:rStyle w:val="ln2punct1"/>
          <w:color w:val="auto"/>
          <w:sz w:val="24"/>
          <w:szCs w:val="24"/>
        </w:rPr>
        <w:t>1</w:t>
      </w:r>
      <w:r w:rsidR="006C658F" w:rsidRPr="00C00B98">
        <w:rPr>
          <w:rStyle w:val="ln2punct1"/>
          <w:color w:val="auto"/>
          <w:sz w:val="24"/>
          <w:szCs w:val="24"/>
        </w:rPr>
        <w:t>5</w:t>
      </w:r>
      <w:r w:rsidRPr="00C00B98">
        <w:rPr>
          <w:rStyle w:val="ln2punct1"/>
          <w:color w:val="auto"/>
          <w:sz w:val="24"/>
          <w:szCs w:val="24"/>
        </w:rPr>
        <w:t>. Recepție</w:t>
      </w:r>
      <w:r w:rsidR="004B2792" w:rsidRPr="00C00B98">
        <w:rPr>
          <w:rStyle w:val="ln2punct1"/>
          <w:color w:val="auto"/>
          <w:sz w:val="24"/>
          <w:szCs w:val="24"/>
        </w:rPr>
        <w:t xml:space="preserve"> și verificări</w:t>
      </w:r>
    </w:p>
    <w:p w:rsidR="00C00B98" w:rsidRPr="00FF6144" w:rsidRDefault="00C00B98" w:rsidP="00C00B98">
      <w:pPr>
        <w:autoSpaceDE w:val="0"/>
        <w:autoSpaceDN w:val="0"/>
        <w:adjustRightInd w:val="0"/>
        <w:jc w:val="both"/>
        <w:rPr>
          <w:rStyle w:val="ln2punct1"/>
          <w:b w:val="0"/>
          <w:color w:val="auto"/>
          <w:sz w:val="24"/>
          <w:szCs w:val="24"/>
          <w:lang w:val="it-IT"/>
        </w:rPr>
      </w:pPr>
      <w:r w:rsidRPr="00C00B98">
        <w:rPr>
          <w:rStyle w:val="ln2punct1"/>
          <w:bCs w:val="0"/>
          <w:color w:val="auto"/>
          <w:sz w:val="24"/>
          <w:szCs w:val="24"/>
          <w:lang w:val="it-IT"/>
        </w:rPr>
        <w:t>15.1</w:t>
      </w:r>
      <w:r w:rsidRPr="00C00B98">
        <w:rPr>
          <w:rStyle w:val="ln2punct1"/>
          <w:b w:val="0"/>
          <w:color w:val="auto"/>
          <w:sz w:val="24"/>
          <w:szCs w:val="24"/>
          <w:lang w:val="it-IT"/>
        </w:rPr>
        <w:t xml:space="preserve"> Comisia de recepție este compusă din o echipă de recepție stabilită de către reprezentanții </w:t>
      </w:r>
      <w:r w:rsidR="009A12A2">
        <w:rPr>
          <w:rStyle w:val="ln2punct1"/>
          <w:b w:val="0"/>
          <w:color w:val="auto"/>
          <w:sz w:val="24"/>
          <w:szCs w:val="24"/>
          <w:lang w:val="it-IT"/>
        </w:rPr>
        <w:t>achizitorului</w:t>
      </w:r>
      <w:r w:rsidRPr="00C00B98">
        <w:rPr>
          <w:rStyle w:val="ln2punct1"/>
          <w:b w:val="0"/>
          <w:color w:val="auto"/>
          <w:sz w:val="24"/>
          <w:szCs w:val="24"/>
          <w:lang w:val="it-IT"/>
        </w:rPr>
        <w:t xml:space="preserve"> și beneficiarul final, verificând conformitatea produselor cu condițiilor tehnice impuse de cerințele caietului de sarcini și a contractului de finanțare.</w:t>
      </w:r>
    </w:p>
    <w:p w:rsidR="00C669E2" w:rsidRDefault="00F23440" w:rsidP="00C669E2">
      <w:pPr>
        <w:autoSpaceDE w:val="0"/>
        <w:autoSpaceDN w:val="0"/>
        <w:adjustRightInd w:val="0"/>
        <w:jc w:val="both"/>
        <w:rPr>
          <w:rStyle w:val="ln2punct1"/>
          <w:b w:val="0"/>
          <w:color w:val="auto"/>
          <w:sz w:val="24"/>
          <w:szCs w:val="24"/>
        </w:rPr>
      </w:pPr>
      <w:r w:rsidRPr="004F4FD7">
        <w:rPr>
          <w:rStyle w:val="ln2punct1"/>
          <w:color w:val="auto"/>
          <w:sz w:val="24"/>
          <w:szCs w:val="24"/>
        </w:rPr>
        <w:t>1</w:t>
      </w:r>
      <w:r w:rsidR="006C658F">
        <w:rPr>
          <w:rStyle w:val="ln2punct1"/>
          <w:color w:val="auto"/>
          <w:sz w:val="24"/>
          <w:szCs w:val="24"/>
        </w:rPr>
        <w:t>5</w:t>
      </w:r>
      <w:r w:rsidR="004B4682" w:rsidRPr="004F4FD7">
        <w:rPr>
          <w:rStyle w:val="ln2punct1"/>
          <w:color w:val="auto"/>
          <w:sz w:val="24"/>
          <w:szCs w:val="24"/>
        </w:rPr>
        <w:t>.2</w:t>
      </w:r>
      <w:r w:rsidR="004B4682" w:rsidRPr="00FE526B">
        <w:rPr>
          <w:rStyle w:val="ln2punct1"/>
          <w:b w:val="0"/>
          <w:color w:val="auto"/>
          <w:sz w:val="24"/>
          <w:szCs w:val="24"/>
        </w:rPr>
        <w:t>.</w:t>
      </w:r>
      <w:r w:rsidR="00C669E2" w:rsidRPr="00355D25">
        <w:rPr>
          <w:rStyle w:val="ln2punct1"/>
          <w:color w:val="auto"/>
          <w:sz w:val="24"/>
          <w:szCs w:val="24"/>
        </w:rPr>
        <w:t>1</w:t>
      </w:r>
      <w:r w:rsidR="004B4682" w:rsidRPr="00FE526B">
        <w:rPr>
          <w:rStyle w:val="ln2punct1"/>
          <w:b w:val="0"/>
          <w:color w:val="auto"/>
          <w:sz w:val="24"/>
          <w:szCs w:val="24"/>
        </w:rPr>
        <w:t xml:space="preserve"> </w:t>
      </w:r>
      <w:r>
        <w:rPr>
          <w:rStyle w:val="ln2punct1"/>
          <w:b w:val="0"/>
          <w:color w:val="auto"/>
          <w:sz w:val="24"/>
          <w:szCs w:val="24"/>
        </w:rPr>
        <w:t>Recepția va cuprinde</w:t>
      </w:r>
      <w:r w:rsidR="004B4682" w:rsidRPr="00FE526B">
        <w:rPr>
          <w:rStyle w:val="ln2punct1"/>
          <w:b w:val="0"/>
          <w:color w:val="auto"/>
          <w:sz w:val="24"/>
          <w:szCs w:val="24"/>
        </w:rPr>
        <w:t xml:space="preserve"> recepţie cantitativă </w:t>
      </w:r>
      <w:r w:rsidR="005037C6">
        <w:rPr>
          <w:rStyle w:val="ln2punct1"/>
          <w:b w:val="0"/>
          <w:color w:val="auto"/>
          <w:sz w:val="24"/>
          <w:szCs w:val="24"/>
        </w:rPr>
        <w:t>și calitativă, ceea ce presupune</w:t>
      </w:r>
      <w:r w:rsidR="004B4682" w:rsidRPr="00FE526B">
        <w:rPr>
          <w:rStyle w:val="ln2punct1"/>
          <w:b w:val="0"/>
          <w:color w:val="auto"/>
          <w:sz w:val="24"/>
          <w:szCs w:val="24"/>
        </w:rPr>
        <w:t xml:space="preserve"> identificarea fizică a </w:t>
      </w:r>
      <w:r>
        <w:rPr>
          <w:rStyle w:val="ln2punct1"/>
          <w:b w:val="0"/>
          <w:color w:val="auto"/>
          <w:sz w:val="24"/>
          <w:szCs w:val="24"/>
        </w:rPr>
        <w:t>produselo</w:t>
      </w:r>
      <w:r w:rsidR="006D4D51">
        <w:rPr>
          <w:rStyle w:val="ln2punct1"/>
          <w:b w:val="0"/>
          <w:color w:val="auto"/>
          <w:sz w:val="24"/>
          <w:szCs w:val="24"/>
        </w:rPr>
        <w:t>r</w:t>
      </w:r>
      <w:r>
        <w:rPr>
          <w:rStyle w:val="ln2punct1"/>
          <w:b w:val="0"/>
          <w:color w:val="auto"/>
          <w:sz w:val="24"/>
          <w:szCs w:val="24"/>
        </w:rPr>
        <w:t xml:space="preserve">, </w:t>
      </w:r>
      <w:r w:rsidR="004B4682" w:rsidRPr="00FE526B">
        <w:rPr>
          <w:rStyle w:val="ln2punct1"/>
          <w:b w:val="0"/>
          <w:color w:val="auto"/>
          <w:sz w:val="24"/>
          <w:szCs w:val="24"/>
        </w:rPr>
        <w:t xml:space="preserve">verificarea </w:t>
      </w:r>
      <w:r w:rsidR="006D4D51">
        <w:rPr>
          <w:rStyle w:val="ln2punct1"/>
          <w:b w:val="0"/>
          <w:color w:val="auto"/>
          <w:sz w:val="24"/>
          <w:szCs w:val="24"/>
        </w:rPr>
        <w:t xml:space="preserve">cantității produselor livrate, verificarea integrității produselor, verificarea documentelor de livrare, verificarea produselor după asamblarea și montarea lor pe poziție. </w:t>
      </w:r>
    </w:p>
    <w:p w:rsidR="00345C29" w:rsidRDefault="00345C29" w:rsidP="00C669E2">
      <w:pPr>
        <w:autoSpaceDE w:val="0"/>
        <w:autoSpaceDN w:val="0"/>
        <w:adjustRightInd w:val="0"/>
        <w:jc w:val="both"/>
        <w:rPr>
          <w:rStyle w:val="ln2punct1"/>
          <w:b w:val="0"/>
          <w:color w:val="auto"/>
          <w:sz w:val="24"/>
          <w:szCs w:val="24"/>
        </w:rPr>
      </w:pPr>
      <w:r w:rsidRPr="004C2ED9">
        <w:rPr>
          <w:rStyle w:val="ln2punct1"/>
          <w:color w:val="auto"/>
          <w:sz w:val="24"/>
          <w:szCs w:val="24"/>
        </w:rPr>
        <w:t>15.2.2.</w:t>
      </w:r>
      <w:r w:rsidR="004C2ED9">
        <w:rPr>
          <w:rStyle w:val="ln2punct1"/>
          <w:b w:val="0"/>
          <w:color w:val="auto"/>
          <w:sz w:val="24"/>
          <w:szCs w:val="24"/>
        </w:rPr>
        <w:t xml:space="preserve"> </w:t>
      </w:r>
      <w:r>
        <w:rPr>
          <w:rStyle w:val="ln2punct1"/>
          <w:b w:val="0"/>
          <w:color w:val="auto"/>
          <w:sz w:val="24"/>
          <w:szCs w:val="24"/>
        </w:rPr>
        <w:t>Recepția cantitativă se realizează după livrarea produselor în cantitatea solicitată</w:t>
      </w:r>
      <w:r w:rsidR="00AD2637">
        <w:rPr>
          <w:rStyle w:val="ln2punct1"/>
          <w:b w:val="0"/>
          <w:color w:val="auto"/>
          <w:sz w:val="24"/>
          <w:szCs w:val="24"/>
        </w:rPr>
        <w:t xml:space="preserve"> la locația indicate de Achizitor</w:t>
      </w:r>
      <w:r w:rsidR="001A0E29">
        <w:rPr>
          <w:rStyle w:val="ln2punct1"/>
          <w:b w:val="0"/>
          <w:color w:val="auto"/>
          <w:sz w:val="24"/>
          <w:szCs w:val="24"/>
        </w:rPr>
        <w:t>.</w:t>
      </w:r>
    </w:p>
    <w:p w:rsidR="001A0E29" w:rsidRDefault="001A0E29" w:rsidP="00C669E2">
      <w:pPr>
        <w:autoSpaceDE w:val="0"/>
        <w:autoSpaceDN w:val="0"/>
        <w:adjustRightInd w:val="0"/>
        <w:jc w:val="both"/>
        <w:rPr>
          <w:rStyle w:val="ln2punct1"/>
          <w:b w:val="0"/>
          <w:color w:val="auto"/>
          <w:sz w:val="24"/>
          <w:szCs w:val="24"/>
        </w:rPr>
      </w:pPr>
      <w:r w:rsidRPr="004C2ED9">
        <w:rPr>
          <w:rStyle w:val="ln2punct1"/>
          <w:color w:val="auto"/>
          <w:sz w:val="24"/>
          <w:szCs w:val="24"/>
        </w:rPr>
        <w:t>15.2.3</w:t>
      </w:r>
      <w:r>
        <w:rPr>
          <w:rStyle w:val="ln2punct1"/>
          <w:b w:val="0"/>
          <w:color w:val="auto"/>
          <w:sz w:val="24"/>
          <w:szCs w:val="24"/>
        </w:rPr>
        <w:t>. Recepția calitativă se va realiza după instalarea, punerea în funcțiune și testarea produselor și după caz</w:t>
      </w:r>
      <w:r w:rsidR="004C2ED9">
        <w:rPr>
          <w:rStyle w:val="ln2punct1"/>
          <w:b w:val="0"/>
          <w:color w:val="auto"/>
          <w:sz w:val="24"/>
          <w:szCs w:val="24"/>
        </w:rPr>
        <w:t>, după remedirea tuturor deficiențelor.</w:t>
      </w:r>
    </w:p>
    <w:p w:rsidR="001E5CE0" w:rsidRPr="001E5CE0" w:rsidRDefault="001E5CE0" w:rsidP="001E5CE0">
      <w:pPr>
        <w:jc w:val="both"/>
        <w:rPr>
          <w:rStyle w:val="ln2punct1"/>
          <w:b w:val="0"/>
          <w:color w:val="auto"/>
          <w:sz w:val="24"/>
          <w:szCs w:val="24"/>
        </w:rPr>
      </w:pPr>
      <w:r w:rsidRPr="007B251B">
        <w:rPr>
          <w:rStyle w:val="ln2punct1"/>
          <w:color w:val="auto"/>
          <w:sz w:val="24"/>
          <w:szCs w:val="24"/>
        </w:rPr>
        <w:t>1</w:t>
      </w:r>
      <w:r w:rsidR="006C658F">
        <w:rPr>
          <w:rStyle w:val="ln2punct1"/>
          <w:color w:val="auto"/>
          <w:sz w:val="24"/>
          <w:szCs w:val="24"/>
        </w:rPr>
        <w:t>5</w:t>
      </w:r>
      <w:r w:rsidRPr="007B251B">
        <w:rPr>
          <w:rStyle w:val="ln2punct1"/>
          <w:color w:val="auto"/>
          <w:sz w:val="24"/>
          <w:szCs w:val="24"/>
        </w:rPr>
        <w:t>.</w:t>
      </w:r>
      <w:r w:rsidR="00AC0CC8">
        <w:rPr>
          <w:rStyle w:val="ln2punct1"/>
          <w:color w:val="auto"/>
          <w:sz w:val="24"/>
          <w:szCs w:val="24"/>
        </w:rPr>
        <w:t>3</w:t>
      </w:r>
      <w:r w:rsidRPr="007B251B">
        <w:rPr>
          <w:rStyle w:val="ln2punct1"/>
          <w:b w:val="0"/>
          <w:color w:val="auto"/>
          <w:sz w:val="24"/>
          <w:szCs w:val="24"/>
        </w:rPr>
        <w:t xml:space="preserve"> </w:t>
      </w:r>
      <w:r w:rsidR="00A87424">
        <w:rPr>
          <w:rStyle w:val="ln2punct1"/>
          <w:b w:val="0"/>
          <w:color w:val="auto"/>
          <w:sz w:val="24"/>
          <w:szCs w:val="24"/>
        </w:rPr>
        <w:t>Comisia de recepție realizează recepția conform unui gra</w:t>
      </w:r>
      <w:r w:rsidR="00B25FC4">
        <w:rPr>
          <w:rStyle w:val="ln2punct1"/>
          <w:b w:val="0"/>
          <w:color w:val="auto"/>
          <w:sz w:val="24"/>
          <w:szCs w:val="24"/>
        </w:rPr>
        <w:t>f</w:t>
      </w:r>
      <w:r w:rsidR="00A87424">
        <w:rPr>
          <w:rStyle w:val="ln2punct1"/>
          <w:b w:val="0"/>
          <w:color w:val="auto"/>
          <w:sz w:val="24"/>
          <w:szCs w:val="24"/>
        </w:rPr>
        <w:t>ic stabilit de comun acord între furnizor și achizitor.</w:t>
      </w:r>
    </w:p>
    <w:p w:rsidR="004B4682" w:rsidRPr="00FE526B" w:rsidRDefault="00470D86" w:rsidP="00F23440">
      <w:pPr>
        <w:autoSpaceDE w:val="0"/>
        <w:autoSpaceDN w:val="0"/>
        <w:adjustRightInd w:val="0"/>
        <w:jc w:val="both"/>
        <w:rPr>
          <w:rStyle w:val="ln2punct1"/>
          <w:b w:val="0"/>
          <w:color w:val="auto"/>
          <w:sz w:val="24"/>
          <w:szCs w:val="24"/>
        </w:rPr>
      </w:pPr>
      <w:r w:rsidRPr="000F0F5E">
        <w:rPr>
          <w:rStyle w:val="ln2punct1"/>
          <w:color w:val="auto"/>
          <w:sz w:val="24"/>
          <w:szCs w:val="24"/>
        </w:rPr>
        <w:t>1</w:t>
      </w:r>
      <w:r w:rsidR="006C658F">
        <w:rPr>
          <w:rStyle w:val="ln2punct1"/>
          <w:color w:val="auto"/>
          <w:sz w:val="24"/>
          <w:szCs w:val="24"/>
        </w:rPr>
        <w:t>5</w:t>
      </w:r>
      <w:r w:rsidR="004B4682" w:rsidRPr="000F0F5E">
        <w:rPr>
          <w:rStyle w:val="ln2punct1"/>
          <w:color w:val="auto"/>
          <w:sz w:val="24"/>
          <w:szCs w:val="24"/>
        </w:rPr>
        <w:t>.</w:t>
      </w:r>
      <w:r w:rsidR="00AC0CC8">
        <w:rPr>
          <w:rStyle w:val="ln2punct1"/>
          <w:color w:val="auto"/>
          <w:sz w:val="24"/>
          <w:szCs w:val="24"/>
        </w:rPr>
        <w:t>4</w:t>
      </w:r>
      <w:r w:rsidR="004B4682" w:rsidRPr="00FE526B">
        <w:rPr>
          <w:rStyle w:val="ln2punct1"/>
          <w:b w:val="0"/>
          <w:color w:val="auto"/>
          <w:sz w:val="24"/>
          <w:szCs w:val="24"/>
        </w:rPr>
        <w:t>. Dacă vreunul dintre produsele inspectate nu corespunde specificaţiilor</w:t>
      </w:r>
      <w:r w:rsidR="00127DF8">
        <w:rPr>
          <w:rStyle w:val="ln2punct1"/>
          <w:b w:val="0"/>
          <w:color w:val="auto"/>
          <w:sz w:val="24"/>
          <w:szCs w:val="24"/>
        </w:rPr>
        <w:t xml:space="preserve"> sau prezintă deprecieri</w:t>
      </w:r>
      <w:r w:rsidR="004B4682" w:rsidRPr="00FE526B">
        <w:rPr>
          <w:rStyle w:val="ln2punct1"/>
          <w:b w:val="0"/>
          <w:color w:val="auto"/>
          <w:sz w:val="24"/>
          <w:szCs w:val="24"/>
        </w:rPr>
        <w:t>, Achizitorul are dreptul să-l respingă, iar Furnizorul are obligaţia, fără a modifica preţul contractului</w:t>
      </w:r>
      <w:r>
        <w:rPr>
          <w:rStyle w:val="ln2punct1"/>
          <w:b w:val="0"/>
          <w:color w:val="auto"/>
          <w:sz w:val="24"/>
          <w:szCs w:val="24"/>
        </w:rPr>
        <w:t xml:space="preserve">, </w:t>
      </w:r>
      <w:r w:rsidR="004B4682" w:rsidRPr="00FE526B">
        <w:rPr>
          <w:rStyle w:val="ln2punct1"/>
          <w:b w:val="0"/>
          <w:color w:val="auto"/>
          <w:sz w:val="24"/>
          <w:szCs w:val="24"/>
        </w:rPr>
        <w:t>de a înlocui produsele refuzate</w:t>
      </w:r>
      <w:r w:rsidR="0012470B">
        <w:rPr>
          <w:rStyle w:val="ln2punct1"/>
          <w:b w:val="0"/>
          <w:color w:val="auto"/>
          <w:sz w:val="24"/>
          <w:szCs w:val="24"/>
        </w:rPr>
        <w:t xml:space="preserve"> </w:t>
      </w:r>
      <w:r>
        <w:rPr>
          <w:rStyle w:val="ln2punct1"/>
          <w:b w:val="0"/>
          <w:color w:val="auto"/>
          <w:sz w:val="24"/>
          <w:szCs w:val="24"/>
        </w:rPr>
        <w:t xml:space="preserve">sau </w:t>
      </w:r>
      <w:r w:rsidR="0012470B">
        <w:rPr>
          <w:rStyle w:val="ln2punct1"/>
          <w:b w:val="0"/>
          <w:color w:val="auto"/>
          <w:sz w:val="24"/>
          <w:szCs w:val="24"/>
        </w:rPr>
        <w:t xml:space="preserve">de </w:t>
      </w:r>
      <w:r>
        <w:rPr>
          <w:rStyle w:val="ln2punct1"/>
          <w:b w:val="0"/>
          <w:color w:val="auto"/>
          <w:sz w:val="24"/>
          <w:szCs w:val="24"/>
        </w:rPr>
        <w:t xml:space="preserve">a efectua remedierile </w:t>
      </w:r>
      <w:r w:rsidR="00127DF8">
        <w:rPr>
          <w:rStyle w:val="ln2punct1"/>
          <w:b w:val="0"/>
          <w:color w:val="auto"/>
          <w:sz w:val="24"/>
          <w:szCs w:val="24"/>
        </w:rPr>
        <w:t>necesare</w:t>
      </w:r>
      <w:r w:rsidR="004B4682" w:rsidRPr="00FE526B">
        <w:rPr>
          <w:rStyle w:val="ln2punct1"/>
          <w:b w:val="0"/>
          <w:color w:val="auto"/>
          <w:sz w:val="24"/>
          <w:szCs w:val="24"/>
        </w:rPr>
        <w:t xml:space="preserve"> (de aducere la </w:t>
      </w:r>
      <w:r w:rsidR="004B4682" w:rsidRPr="00FE526B">
        <w:rPr>
          <w:rStyle w:val="ln2punct1"/>
          <w:b w:val="0"/>
          <w:color w:val="auto"/>
          <w:sz w:val="24"/>
          <w:szCs w:val="24"/>
        </w:rPr>
        <w:lastRenderedPageBreak/>
        <w:t>conformitate)</w:t>
      </w:r>
      <w:r w:rsidR="007B251B">
        <w:rPr>
          <w:rStyle w:val="ln2punct1"/>
          <w:b w:val="0"/>
          <w:color w:val="auto"/>
          <w:sz w:val="24"/>
          <w:szCs w:val="24"/>
        </w:rPr>
        <w:t xml:space="preserve">, </w:t>
      </w:r>
      <w:r w:rsidR="009A12A2">
        <w:rPr>
          <w:rStyle w:val="ln2punct1"/>
          <w:b w:val="0"/>
          <w:color w:val="auto"/>
          <w:sz w:val="24"/>
          <w:szCs w:val="24"/>
        </w:rPr>
        <w:t>în termen de 5 zile lucrătoare</w:t>
      </w:r>
      <w:r w:rsidR="0012470B">
        <w:rPr>
          <w:rStyle w:val="ln2punct1"/>
          <w:b w:val="0"/>
          <w:color w:val="auto"/>
          <w:sz w:val="24"/>
          <w:szCs w:val="24"/>
        </w:rPr>
        <w:t xml:space="preserve">, </w:t>
      </w:r>
      <w:r w:rsidR="007B251B">
        <w:rPr>
          <w:rStyle w:val="ln2punct1"/>
          <w:b w:val="0"/>
          <w:color w:val="auto"/>
          <w:sz w:val="24"/>
          <w:szCs w:val="24"/>
        </w:rPr>
        <w:t>cu obligația încadrării</w:t>
      </w:r>
      <w:r w:rsidR="0012470B">
        <w:rPr>
          <w:rStyle w:val="ln2punct1"/>
          <w:b w:val="0"/>
          <w:color w:val="auto"/>
          <w:sz w:val="24"/>
          <w:szCs w:val="24"/>
        </w:rPr>
        <w:t xml:space="preserve"> recepției în termenul prevăzut la clauza 7.2.</w:t>
      </w:r>
    </w:p>
    <w:p w:rsidR="004B4682" w:rsidRDefault="00127DF8" w:rsidP="00F23440">
      <w:pPr>
        <w:autoSpaceDE w:val="0"/>
        <w:autoSpaceDN w:val="0"/>
        <w:adjustRightInd w:val="0"/>
        <w:jc w:val="both"/>
        <w:rPr>
          <w:rStyle w:val="ln2punct1"/>
          <w:b w:val="0"/>
          <w:color w:val="auto"/>
          <w:sz w:val="24"/>
          <w:szCs w:val="24"/>
        </w:rPr>
      </w:pPr>
      <w:r w:rsidRPr="00127DF8">
        <w:rPr>
          <w:rStyle w:val="ln2punct1"/>
          <w:color w:val="auto"/>
          <w:sz w:val="24"/>
          <w:szCs w:val="24"/>
        </w:rPr>
        <w:t>1</w:t>
      </w:r>
      <w:r w:rsidR="006C658F">
        <w:rPr>
          <w:rStyle w:val="ln2punct1"/>
          <w:color w:val="auto"/>
          <w:sz w:val="24"/>
          <w:szCs w:val="24"/>
        </w:rPr>
        <w:t>5</w:t>
      </w:r>
      <w:r w:rsidRPr="00127DF8">
        <w:rPr>
          <w:rStyle w:val="ln2punct1"/>
          <w:color w:val="auto"/>
          <w:sz w:val="24"/>
          <w:szCs w:val="24"/>
        </w:rPr>
        <w:t>.</w:t>
      </w:r>
      <w:r w:rsidR="00FA316C">
        <w:rPr>
          <w:rStyle w:val="ln2punct1"/>
          <w:color w:val="auto"/>
          <w:sz w:val="24"/>
          <w:szCs w:val="24"/>
        </w:rPr>
        <w:t>5</w:t>
      </w:r>
      <w:r w:rsidR="004B4682" w:rsidRPr="00FE526B">
        <w:rPr>
          <w:rStyle w:val="ln2punct1"/>
          <w:b w:val="0"/>
          <w:color w:val="auto"/>
          <w:sz w:val="24"/>
          <w:szCs w:val="24"/>
        </w:rPr>
        <w:t>. Prevederile clauzelor 1</w:t>
      </w:r>
      <w:r w:rsidR="006C658F">
        <w:rPr>
          <w:rStyle w:val="ln2punct1"/>
          <w:b w:val="0"/>
          <w:color w:val="auto"/>
          <w:sz w:val="24"/>
          <w:szCs w:val="24"/>
        </w:rPr>
        <w:t>5</w:t>
      </w:r>
      <w:r w:rsidR="004B4682" w:rsidRPr="00FE526B">
        <w:rPr>
          <w:rStyle w:val="ln2punct1"/>
          <w:b w:val="0"/>
          <w:color w:val="auto"/>
          <w:sz w:val="24"/>
          <w:szCs w:val="24"/>
        </w:rPr>
        <w:t>.1 - 1</w:t>
      </w:r>
      <w:r w:rsidR="006C658F">
        <w:rPr>
          <w:rStyle w:val="ln2punct1"/>
          <w:b w:val="0"/>
          <w:color w:val="auto"/>
          <w:sz w:val="24"/>
          <w:szCs w:val="24"/>
        </w:rPr>
        <w:t>5</w:t>
      </w:r>
      <w:r w:rsidR="004B4682" w:rsidRPr="00FE526B">
        <w:rPr>
          <w:rStyle w:val="ln2punct1"/>
          <w:b w:val="0"/>
          <w:color w:val="auto"/>
          <w:sz w:val="24"/>
          <w:szCs w:val="24"/>
        </w:rPr>
        <w:t>.</w:t>
      </w:r>
      <w:r w:rsidR="00985B59">
        <w:rPr>
          <w:rStyle w:val="ln2punct1"/>
          <w:b w:val="0"/>
          <w:color w:val="auto"/>
          <w:sz w:val="24"/>
          <w:szCs w:val="24"/>
        </w:rPr>
        <w:t>5</w:t>
      </w:r>
      <w:r w:rsidR="004B4682" w:rsidRPr="00FE526B">
        <w:rPr>
          <w:rStyle w:val="ln2punct1"/>
          <w:b w:val="0"/>
          <w:color w:val="auto"/>
          <w:sz w:val="24"/>
          <w:szCs w:val="24"/>
        </w:rPr>
        <w:t xml:space="preserve"> nu îl vor absolvi pe Furnizor de obligaţia asumării garanţiilor sau de alte obligaţii prevăzute în contract. </w:t>
      </w:r>
    </w:p>
    <w:p w:rsidR="00127DF8" w:rsidRPr="00FE526B" w:rsidRDefault="00127DF8" w:rsidP="00F23440">
      <w:pPr>
        <w:autoSpaceDE w:val="0"/>
        <w:autoSpaceDN w:val="0"/>
        <w:adjustRightInd w:val="0"/>
        <w:jc w:val="both"/>
        <w:rPr>
          <w:rStyle w:val="ln2punct1"/>
          <w:b w:val="0"/>
          <w:color w:val="auto"/>
          <w:sz w:val="24"/>
          <w:szCs w:val="24"/>
        </w:rPr>
      </w:pPr>
    </w:p>
    <w:p w:rsidR="004B4682" w:rsidRPr="00BD73B1" w:rsidRDefault="004B4682" w:rsidP="00F23440">
      <w:pPr>
        <w:autoSpaceDE w:val="0"/>
        <w:autoSpaceDN w:val="0"/>
        <w:adjustRightInd w:val="0"/>
        <w:jc w:val="both"/>
        <w:rPr>
          <w:rStyle w:val="ln2punct1"/>
          <w:color w:val="auto"/>
          <w:sz w:val="24"/>
          <w:szCs w:val="24"/>
        </w:rPr>
      </w:pPr>
      <w:r w:rsidRPr="00BD73B1">
        <w:rPr>
          <w:rStyle w:val="ln2punct1"/>
          <w:bCs w:val="0"/>
          <w:color w:val="auto"/>
          <w:sz w:val="24"/>
          <w:szCs w:val="24"/>
        </w:rPr>
        <w:t>1</w:t>
      </w:r>
      <w:r w:rsidR="00773131">
        <w:rPr>
          <w:rStyle w:val="ln2punct1"/>
          <w:bCs w:val="0"/>
          <w:color w:val="auto"/>
          <w:sz w:val="24"/>
          <w:szCs w:val="24"/>
        </w:rPr>
        <w:t>6</w:t>
      </w:r>
      <w:r w:rsidRPr="00BD73B1">
        <w:rPr>
          <w:rStyle w:val="ln2punct1"/>
          <w:bCs w:val="0"/>
          <w:color w:val="auto"/>
          <w:sz w:val="24"/>
          <w:szCs w:val="24"/>
        </w:rPr>
        <w:t xml:space="preserve"> - Asigurări </w:t>
      </w:r>
    </w:p>
    <w:p w:rsidR="004B4682" w:rsidRPr="00FE526B" w:rsidRDefault="006F5F01" w:rsidP="00F23440">
      <w:pPr>
        <w:autoSpaceDE w:val="0"/>
        <w:autoSpaceDN w:val="0"/>
        <w:adjustRightInd w:val="0"/>
        <w:jc w:val="both"/>
        <w:rPr>
          <w:rStyle w:val="ln2punct1"/>
          <w:b w:val="0"/>
          <w:color w:val="auto"/>
          <w:sz w:val="24"/>
          <w:szCs w:val="24"/>
        </w:rPr>
      </w:pPr>
      <w:r w:rsidRPr="00BD73B1">
        <w:rPr>
          <w:rStyle w:val="ln2punct1"/>
          <w:b w:val="0"/>
          <w:color w:val="auto"/>
          <w:sz w:val="24"/>
          <w:szCs w:val="24"/>
        </w:rPr>
        <w:t>1</w:t>
      </w:r>
      <w:r w:rsidR="00773131">
        <w:rPr>
          <w:rStyle w:val="ln2punct1"/>
          <w:b w:val="0"/>
          <w:color w:val="auto"/>
          <w:sz w:val="24"/>
          <w:szCs w:val="24"/>
        </w:rPr>
        <w:t>6</w:t>
      </w:r>
      <w:r w:rsidRPr="00BD73B1">
        <w:rPr>
          <w:rStyle w:val="ln2punct1"/>
          <w:b w:val="0"/>
          <w:color w:val="auto"/>
          <w:sz w:val="24"/>
          <w:szCs w:val="24"/>
        </w:rPr>
        <w:t xml:space="preserve">.1 </w:t>
      </w:r>
      <w:r w:rsidR="004B4682" w:rsidRPr="00BD73B1">
        <w:rPr>
          <w:rStyle w:val="ln2punct1"/>
          <w:b w:val="0"/>
          <w:color w:val="auto"/>
          <w:sz w:val="24"/>
          <w:szCs w:val="24"/>
        </w:rPr>
        <w:t>Furnizorul are obligaţia de a asigura complet produsele furnizate prin contract împotriva pierderii sau deteriorării neprevăzute la fabricare, transport, depozitare</w:t>
      </w:r>
      <w:r w:rsidR="0004731E" w:rsidRPr="00BD73B1">
        <w:rPr>
          <w:rStyle w:val="ln2punct1"/>
          <w:b w:val="0"/>
          <w:color w:val="auto"/>
          <w:sz w:val="24"/>
          <w:szCs w:val="24"/>
        </w:rPr>
        <w:t>,</w:t>
      </w:r>
      <w:r w:rsidR="004B4682" w:rsidRPr="00BD73B1">
        <w:rPr>
          <w:rStyle w:val="ln2punct1"/>
          <w:b w:val="0"/>
          <w:color w:val="auto"/>
          <w:sz w:val="24"/>
          <w:szCs w:val="24"/>
        </w:rPr>
        <w:t xml:space="preserve"> livrare</w:t>
      </w:r>
      <w:r w:rsidR="0004731E" w:rsidRPr="00BD73B1">
        <w:rPr>
          <w:rStyle w:val="ln2punct1"/>
          <w:b w:val="0"/>
          <w:color w:val="auto"/>
          <w:sz w:val="24"/>
          <w:szCs w:val="24"/>
        </w:rPr>
        <w:t xml:space="preserve"> și montare</w:t>
      </w:r>
      <w:r w:rsidR="004B4682" w:rsidRPr="00BD73B1">
        <w:rPr>
          <w:rStyle w:val="ln2punct1"/>
          <w:b w:val="0"/>
          <w:color w:val="auto"/>
          <w:sz w:val="24"/>
          <w:szCs w:val="24"/>
        </w:rPr>
        <w:t xml:space="preserve">, în funcţie de termenul de livrare convenit. </w:t>
      </w:r>
      <w:r w:rsidRPr="00BD73B1">
        <w:rPr>
          <w:rStyle w:val="ln2punct1"/>
          <w:b w:val="0"/>
          <w:color w:val="auto"/>
          <w:sz w:val="24"/>
          <w:szCs w:val="24"/>
        </w:rPr>
        <w:t xml:space="preserve">În caz contrar, Furnizorul are întreaga responsabilitate până </w:t>
      </w:r>
      <w:r w:rsidR="0004731E" w:rsidRPr="00BD73B1">
        <w:rPr>
          <w:rStyle w:val="ln2punct1"/>
          <w:b w:val="0"/>
          <w:color w:val="auto"/>
          <w:sz w:val="24"/>
          <w:szCs w:val="24"/>
        </w:rPr>
        <w:t xml:space="preserve">la </w:t>
      </w:r>
      <w:r w:rsidR="001E5CE0" w:rsidRPr="00BD73B1">
        <w:rPr>
          <w:rStyle w:val="ln2punct1"/>
          <w:b w:val="0"/>
          <w:color w:val="auto"/>
          <w:sz w:val="24"/>
          <w:szCs w:val="24"/>
        </w:rPr>
        <w:t>semnarea procesului verbal de recepție fără obiecțiuni.</w:t>
      </w:r>
    </w:p>
    <w:p w:rsidR="004B4682" w:rsidRDefault="004B4682" w:rsidP="00F23440">
      <w:pPr>
        <w:autoSpaceDE w:val="0"/>
        <w:autoSpaceDN w:val="0"/>
        <w:adjustRightInd w:val="0"/>
        <w:jc w:val="both"/>
        <w:rPr>
          <w:rStyle w:val="ln2punct1"/>
          <w:b w:val="0"/>
          <w:color w:val="auto"/>
          <w:sz w:val="24"/>
          <w:szCs w:val="24"/>
        </w:rPr>
      </w:pPr>
    </w:p>
    <w:p w:rsidR="00845DA1" w:rsidRPr="00845DA1" w:rsidRDefault="00845DA1" w:rsidP="00845DA1">
      <w:pPr>
        <w:pStyle w:val="DefaultText"/>
        <w:jc w:val="both"/>
        <w:rPr>
          <w:rStyle w:val="ln2punct1"/>
          <w:rFonts w:eastAsia="Times New Roman"/>
          <w:color w:val="auto"/>
        </w:rPr>
      </w:pPr>
      <w:r w:rsidRPr="00845DA1">
        <w:rPr>
          <w:rStyle w:val="ln2punct1"/>
          <w:rFonts w:eastAsia="Times New Roman"/>
          <w:color w:val="auto"/>
        </w:rPr>
        <w:t>1</w:t>
      </w:r>
      <w:r w:rsidR="00773131">
        <w:rPr>
          <w:rStyle w:val="ln2punct1"/>
          <w:rFonts w:eastAsia="Times New Roman"/>
          <w:color w:val="auto"/>
        </w:rPr>
        <w:t>7</w:t>
      </w:r>
      <w:r w:rsidRPr="00845DA1">
        <w:rPr>
          <w:rStyle w:val="ln2punct1"/>
          <w:rFonts w:eastAsia="Times New Roman"/>
          <w:color w:val="auto"/>
        </w:rPr>
        <w:t>. Garanţia de bună execuţie a contractului</w:t>
      </w:r>
    </w:p>
    <w:p w:rsidR="00845DA1" w:rsidRPr="00FE526B" w:rsidRDefault="00845DA1" w:rsidP="00845DA1">
      <w:pPr>
        <w:pStyle w:val="DefaultText"/>
        <w:jc w:val="both"/>
        <w:rPr>
          <w:rStyle w:val="ln2punct1"/>
          <w:rFonts w:eastAsia="Times New Roman"/>
          <w:b w:val="0"/>
          <w:color w:val="auto"/>
        </w:rPr>
      </w:pPr>
      <w:r w:rsidRPr="00845DA1">
        <w:rPr>
          <w:rStyle w:val="ln2punct1"/>
          <w:rFonts w:eastAsia="Times New Roman"/>
          <w:color w:val="auto"/>
          <w:szCs w:val="24"/>
        </w:rPr>
        <w:t>1</w:t>
      </w:r>
      <w:r w:rsidR="00773131">
        <w:rPr>
          <w:rStyle w:val="ln2punct1"/>
          <w:rFonts w:eastAsia="Times New Roman"/>
          <w:color w:val="auto"/>
          <w:szCs w:val="24"/>
        </w:rPr>
        <w:t>7</w:t>
      </w:r>
      <w:r w:rsidRPr="00845DA1">
        <w:rPr>
          <w:rStyle w:val="ln2punct1"/>
          <w:rFonts w:eastAsia="Times New Roman"/>
          <w:color w:val="auto"/>
          <w:szCs w:val="24"/>
        </w:rPr>
        <w:t>.1.</w:t>
      </w:r>
      <w:r w:rsidRPr="00FE526B">
        <w:rPr>
          <w:rStyle w:val="ln2punct1"/>
          <w:rFonts w:eastAsia="Times New Roman"/>
          <w:b w:val="0"/>
          <w:color w:val="auto"/>
          <w:szCs w:val="24"/>
        </w:rPr>
        <w:t xml:space="preserve"> </w:t>
      </w:r>
      <w:r w:rsidR="000D2C31">
        <w:rPr>
          <w:rStyle w:val="ln2punct1"/>
          <w:rFonts w:eastAsia="Times New Roman"/>
          <w:b w:val="0"/>
          <w:color w:val="auto"/>
        </w:rPr>
        <w:t>Furnizorul</w:t>
      </w:r>
      <w:r w:rsidRPr="00FE526B">
        <w:rPr>
          <w:rStyle w:val="ln2punct1"/>
          <w:rFonts w:eastAsia="Times New Roman"/>
          <w:b w:val="0"/>
          <w:color w:val="auto"/>
        </w:rPr>
        <w:t xml:space="preserve"> are obligaţia de a constitui garanţia de bună execuţie a contractului în termen de </w:t>
      </w:r>
      <w:r w:rsidRPr="00FE526B">
        <w:rPr>
          <w:rStyle w:val="ln2punct1"/>
          <w:rFonts w:eastAsia="Times New Roman"/>
          <w:b w:val="0"/>
          <w:bCs w:val="0"/>
          <w:color w:val="auto"/>
        </w:rPr>
        <w:t>5 zile lucrătoare</w:t>
      </w:r>
      <w:r w:rsidRPr="00FE526B">
        <w:rPr>
          <w:rStyle w:val="ln2punct1"/>
          <w:rFonts w:eastAsia="Times New Roman"/>
          <w:b w:val="0"/>
          <w:color w:val="auto"/>
        </w:rPr>
        <w:t xml:space="preserve"> de la data semnării contractului. Pentru motive întemeiate </w:t>
      </w:r>
      <w:r w:rsidR="00722CD1">
        <w:rPr>
          <w:rStyle w:val="ln2punct1"/>
          <w:rFonts w:eastAsia="Times New Roman"/>
          <w:b w:val="0"/>
          <w:color w:val="auto"/>
        </w:rPr>
        <w:t xml:space="preserve">furnizorul </w:t>
      </w:r>
      <w:r w:rsidRPr="00FE526B">
        <w:rPr>
          <w:rStyle w:val="ln2punct1"/>
          <w:rFonts w:eastAsia="Times New Roman"/>
          <w:b w:val="0"/>
          <w:color w:val="auto"/>
        </w:rPr>
        <w:t xml:space="preserve">poate solicita prelungirea termenului, dar nu mai mult de 15 zile de la data semnării contractului, </w:t>
      </w:r>
      <w:r w:rsidR="00575665" w:rsidRPr="00575665">
        <w:rPr>
          <w:rStyle w:val="ln2punct1"/>
          <w:rFonts w:eastAsia="Times New Roman"/>
          <w:b w:val="0"/>
          <w:color w:val="auto"/>
        </w:rPr>
        <w:t>în caz contrar achizitorul are dreptul de a rezilia contractual, cu aplicarea clauzei 14.5</w:t>
      </w:r>
      <w:r w:rsidR="00575665">
        <w:rPr>
          <w:rStyle w:val="ln2punct1"/>
          <w:rFonts w:eastAsia="Times New Roman"/>
          <w:b w:val="0"/>
          <w:color w:val="auto"/>
        </w:rPr>
        <w:t>.</w:t>
      </w:r>
    </w:p>
    <w:p w:rsidR="00845DA1" w:rsidRPr="00FE526B" w:rsidRDefault="00845DA1" w:rsidP="00845DA1">
      <w:pPr>
        <w:pStyle w:val="DefaultText"/>
        <w:jc w:val="both"/>
        <w:rPr>
          <w:rStyle w:val="ln2punct1"/>
          <w:rFonts w:eastAsia="Times New Roman"/>
          <w:b w:val="0"/>
          <w:color w:val="auto"/>
        </w:rPr>
      </w:pPr>
      <w:r w:rsidRPr="00845DA1">
        <w:rPr>
          <w:rStyle w:val="ln2punct1"/>
          <w:rFonts w:eastAsia="Times New Roman"/>
          <w:color w:val="auto"/>
        </w:rPr>
        <w:t>1</w:t>
      </w:r>
      <w:r w:rsidR="00773131">
        <w:rPr>
          <w:rStyle w:val="ln2punct1"/>
          <w:rFonts w:eastAsia="Times New Roman"/>
          <w:color w:val="auto"/>
        </w:rPr>
        <w:t>7</w:t>
      </w:r>
      <w:r w:rsidRPr="00845DA1">
        <w:rPr>
          <w:rStyle w:val="ln2punct1"/>
          <w:rFonts w:eastAsia="Times New Roman"/>
          <w:color w:val="auto"/>
        </w:rPr>
        <w:t>.2.</w:t>
      </w:r>
      <w:r w:rsidRPr="00FE526B">
        <w:rPr>
          <w:rStyle w:val="ln2punct1"/>
          <w:rFonts w:eastAsia="Times New Roman"/>
          <w:b w:val="0"/>
          <w:color w:val="auto"/>
        </w:rPr>
        <w:t xml:space="preserve"> </w:t>
      </w:r>
      <w:r w:rsidR="000D2C31">
        <w:rPr>
          <w:rStyle w:val="ln2punct1"/>
          <w:rFonts w:eastAsia="Times New Roman"/>
          <w:b w:val="0"/>
          <w:color w:val="auto"/>
        </w:rPr>
        <w:t>Furnizorul</w:t>
      </w:r>
      <w:r w:rsidRPr="00FE526B">
        <w:rPr>
          <w:rStyle w:val="ln2punct1"/>
          <w:rFonts w:eastAsia="Times New Roman"/>
          <w:b w:val="0"/>
          <w:color w:val="auto"/>
        </w:rPr>
        <w:t xml:space="preserve"> se obligă să constituie garanţia de bună execuţie a contractului, în cuantum </w:t>
      </w:r>
      <w:r w:rsidRPr="00FE526B">
        <w:rPr>
          <w:rStyle w:val="ln2punct1"/>
          <w:rFonts w:eastAsia="Times New Roman"/>
          <w:b w:val="0"/>
          <w:bCs w:val="0"/>
          <w:color w:val="auto"/>
        </w:rPr>
        <w:t>de 10%</w:t>
      </w:r>
      <w:r w:rsidRPr="00FE526B">
        <w:rPr>
          <w:rStyle w:val="ln2punct1"/>
          <w:rFonts w:eastAsia="Times New Roman"/>
          <w:b w:val="0"/>
          <w:color w:val="auto"/>
        </w:rPr>
        <w:t xml:space="preserve"> din valoarea contractului, fără TVA. </w:t>
      </w:r>
    </w:p>
    <w:p w:rsidR="00845DA1" w:rsidRPr="008B46C0" w:rsidRDefault="008B46C0" w:rsidP="00845DA1">
      <w:pPr>
        <w:jc w:val="both"/>
        <w:rPr>
          <w:rStyle w:val="ln2punct1"/>
          <w:b w:val="0"/>
          <w:color w:val="auto"/>
          <w:sz w:val="24"/>
        </w:rPr>
      </w:pPr>
      <w:r w:rsidRPr="008B46C0">
        <w:rPr>
          <w:rStyle w:val="ln2punct1"/>
          <w:color w:val="auto"/>
          <w:sz w:val="24"/>
        </w:rPr>
        <w:t>1</w:t>
      </w:r>
      <w:r w:rsidR="00773131">
        <w:rPr>
          <w:rStyle w:val="ln2punct1"/>
          <w:color w:val="auto"/>
          <w:sz w:val="24"/>
        </w:rPr>
        <w:t>7</w:t>
      </w:r>
      <w:r w:rsidRPr="008B46C0">
        <w:rPr>
          <w:rStyle w:val="ln2punct1"/>
          <w:color w:val="auto"/>
          <w:sz w:val="24"/>
        </w:rPr>
        <w:t>.3</w:t>
      </w:r>
      <w:r w:rsidR="00845DA1" w:rsidRPr="008B46C0">
        <w:rPr>
          <w:rStyle w:val="ln2punct1"/>
          <w:color w:val="auto"/>
          <w:sz w:val="24"/>
        </w:rPr>
        <w:t>.</w:t>
      </w:r>
      <w:r w:rsidR="00845DA1" w:rsidRPr="008B46C0">
        <w:rPr>
          <w:rStyle w:val="ln2punct1"/>
          <w:b w:val="0"/>
          <w:color w:val="auto"/>
          <w:sz w:val="24"/>
        </w:rPr>
        <w:t xml:space="preserve"> Garanția de bună execuție se constituie, </w:t>
      </w:r>
      <w:bookmarkStart w:id="11" w:name="_Hlk132114796"/>
      <w:r w:rsidR="00845DA1" w:rsidRPr="008B46C0">
        <w:rPr>
          <w:rStyle w:val="ln2punct1"/>
          <w:b w:val="0"/>
          <w:color w:val="auto"/>
          <w:sz w:val="24"/>
        </w:rPr>
        <w:t>în conformitate cu prevederile art. 154</w:t>
      </w:r>
      <w:r w:rsidR="0060578C">
        <w:rPr>
          <w:rStyle w:val="ln2punct1"/>
          <w:b w:val="0"/>
          <w:color w:val="auto"/>
          <w:sz w:val="24"/>
        </w:rPr>
        <w:t xml:space="preserve"> alin. (4)</w:t>
      </w:r>
      <w:r w:rsidR="00845DA1" w:rsidRPr="008B46C0">
        <w:rPr>
          <w:rStyle w:val="ln2punct1"/>
          <w:b w:val="0"/>
          <w:color w:val="auto"/>
          <w:sz w:val="24"/>
        </w:rPr>
        <w:t xml:space="preserve"> din Legea</w:t>
      </w:r>
      <w:r>
        <w:rPr>
          <w:rStyle w:val="ln2punct1"/>
          <w:b w:val="0"/>
          <w:color w:val="auto"/>
          <w:sz w:val="24"/>
        </w:rPr>
        <w:t xml:space="preserve"> </w:t>
      </w:r>
      <w:r w:rsidR="00845DA1" w:rsidRPr="008B46C0">
        <w:rPr>
          <w:rStyle w:val="ln2punct1"/>
          <w:b w:val="0"/>
          <w:color w:val="auto"/>
          <w:sz w:val="24"/>
        </w:rPr>
        <w:t>nr. 98/2016</w:t>
      </w:r>
      <w:r w:rsidR="0060578C">
        <w:rPr>
          <w:rStyle w:val="ln2punct1"/>
          <w:b w:val="0"/>
          <w:color w:val="auto"/>
          <w:sz w:val="24"/>
        </w:rPr>
        <w:t>, cu modificările și completările ulterioare</w:t>
      </w:r>
      <w:bookmarkEnd w:id="11"/>
      <w:r w:rsidR="0060578C">
        <w:rPr>
          <w:rStyle w:val="ln2punct1"/>
          <w:b w:val="0"/>
          <w:color w:val="auto"/>
          <w:sz w:val="24"/>
        </w:rPr>
        <w:t>,</w:t>
      </w:r>
      <w:r w:rsidR="00845DA1" w:rsidRPr="008B46C0">
        <w:rPr>
          <w:rStyle w:val="ln2punct1"/>
          <w:b w:val="0"/>
          <w:color w:val="auto"/>
          <w:sz w:val="24"/>
        </w:rPr>
        <w:t xml:space="preserve"> și devine anexă la contract.</w:t>
      </w:r>
    </w:p>
    <w:p w:rsidR="00845DA1" w:rsidRPr="008B46C0" w:rsidRDefault="00845DA1" w:rsidP="00845DA1">
      <w:pPr>
        <w:tabs>
          <w:tab w:val="right" w:pos="8647"/>
        </w:tabs>
        <w:jc w:val="both"/>
        <w:rPr>
          <w:rStyle w:val="ln2punct1"/>
          <w:b w:val="0"/>
          <w:color w:val="auto"/>
          <w:sz w:val="24"/>
        </w:rPr>
      </w:pPr>
      <w:r w:rsidRPr="008B46C0">
        <w:rPr>
          <w:rStyle w:val="ln2punct1"/>
          <w:color w:val="auto"/>
          <w:sz w:val="24"/>
        </w:rPr>
        <w:t>1</w:t>
      </w:r>
      <w:r w:rsidR="00773131">
        <w:rPr>
          <w:rStyle w:val="ln2punct1"/>
          <w:color w:val="auto"/>
          <w:sz w:val="24"/>
        </w:rPr>
        <w:t>7</w:t>
      </w:r>
      <w:r w:rsidRPr="008B46C0">
        <w:rPr>
          <w:rStyle w:val="ln2punct1"/>
          <w:color w:val="auto"/>
          <w:sz w:val="24"/>
        </w:rPr>
        <w:t>.4.</w:t>
      </w:r>
      <w:r w:rsidRPr="008B46C0">
        <w:rPr>
          <w:rStyle w:val="ln2punct1"/>
          <w:b w:val="0"/>
          <w:color w:val="auto"/>
          <w:sz w:val="24"/>
        </w:rPr>
        <w:t xml:space="preserve"> Achizitorul are dreptul de a emite pretenţii asupra garanţiei de bună execuţie, în limita prejudiciului creat, dacă </w:t>
      </w:r>
      <w:r w:rsidR="008B46C0">
        <w:rPr>
          <w:rStyle w:val="ln2punct1"/>
          <w:b w:val="0"/>
          <w:color w:val="auto"/>
          <w:sz w:val="24"/>
        </w:rPr>
        <w:t>Furnizorul</w:t>
      </w:r>
      <w:r w:rsidRPr="008B46C0">
        <w:rPr>
          <w:rStyle w:val="ln2punct1"/>
          <w:b w:val="0"/>
          <w:color w:val="auto"/>
          <w:sz w:val="24"/>
        </w:rPr>
        <w:t xml:space="preserve"> nu îşi execută, execută cu întârziere sau execută necorespunzător obligaţiile asumate prin prezentul contract. Anterior emiterii unei pretenţii asupra garanţiei de bună execuţie, Achizitorul are obligaţia de a notifica acest lucru </w:t>
      </w:r>
      <w:r w:rsidR="008B46C0">
        <w:rPr>
          <w:rStyle w:val="ln2punct1"/>
          <w:b w:val="0"/>
          <w:color w:val="auto"/>
          <w:sz w:val="24"/>
        </w:rPr>
        <w:t>Furnizorul</w:t>
      </w:r>
      <w:r w:rsidRPr="008B46C0">
        <w:rPr>
          <w:rStyle w:val="ln2punct1"/>
          <w:b w:val="0"/>
          <w:color w:val="auto"/>
          <w:sz w:val="24"/>
        </w:rPr>
        <w:t xml:space="preserve">, precizând totodată obligaţiile care nu au fost respectate. </w:t>
      </w:r>
    </w:p>
    <w:p w:rsidR="00845DA1" w:rsidRPr="008B46C0" w:rsidRDefault="008B46C0" w:rsidP="00845DA1">
      <w:pPr>
        <w:tabs>
          <w:tab w:val="right" w:pos="8647"/>
        </w:tabs>
        <w:jc w:val="both"/>
        <w:rPr>
          <w:rStyle w:val="ln2punct1"/>
          <w:b w:val="0"/>
          <w:color w:val="auto"/>
          <w:sz w:val="24"/>
        </w:rPr>
      </w:pPr>
      <w:r w:rsidRPr="008B46C0">
        <w:rPr>
          <w:rStyle w:val="ln2punct1"/>
          <w:color w:val="auto"/>
          <w:sz w:val="24"/>
        </w:rPr>
        <w:t>1</w:t>
      </w:r>
      <w:r w:rsidR="00773131">
        <w:rPr>
          <w:rStyle w:val="ln2punct1"/>
          <w:color w:val="auto"/>
          <w:sz w:val="24"/>
        </w:rPr>
        <w:t>7</w:t>
      </w:r>
      <w:r w:rsidRPr="008B46C0">
        <w:rPr>
          <w:rStyle w:val="ln2punct1"/>
          <w:color w:val="auto"/>
          <w:sz w:val="24"/>
        </w:rPr>
        <w:t>.5</w:t>
      </w:r>
      <w:r w:rsidR="00845DA1" w:rsidRPr="008B46C0">
        <w:rPr>
          <w:rStyle w:val="ln2punct1"/>
          <w:color w:val="auto"/>
          <w:sz w:val="24"/>
        </w:rPr>
        <w:t>.</w:t>
      </w:r>
      <w:r w:rsidR="00845DA1" w:rsidRPr="008B46C0">
        <w:rPr>
          <w:rStyle w:val="ln2punct1"/>
          <w:b w:val="0"/>
          <w:color w:val="auto"/>
          <w:sz w:val="24"/>
        </w:rPr>
        <w:t xml:space="preserve"> Achizitorul va restitui garanţia de bună execuţie în </w:t>
      </w:r>
      <w:r w:rsidR="0060578C">
        <w:rPr>
          <w:rStyle w:val="ln2punct1"/>
          <w:b w:val="0"/>
          <w:color w:val="auto"/>
          <w:sz w:val="24"/>
        </w:rPr>
        <w:t>cel mult</w:t>
      </w:r>
      <w:r w:rsidR="00845DA1" w:rsidRPr="008B46C0">
        <w:rPr>
          <w:rStyle w:val="ln2punct1"/>
          <w:b w:val="0"/>
          <w:color w:val="auto"/>
          <w:sz w:val="24"/>
        </w:rPr>
        <w:t xml:space="preserve"> 14 zile de la îndeplinirea obligaţiilor asumate prin prezentul contract, dacă nu a ridicat până la acea dată pretenţii asupra ei</w:t>
      </w:r>
      <w:r w:rsidR="0060578C">
        <w:rPr>
          <w:rStyle w:val="ln2punct1"/>
          <w:b w:val="0"/>
          <w:color w:val="auto"/>
          <w:sz w:val="24"/>
        </w:rPr>
        <w:t xml:space="preserve">, </w:t>
      </w:r>
      <w:r w:rsidR="0060578C" w:rsidRPr="008B46C0">
        <w:rPr>
          <w:rStyle w:val="ln2punct1"/>
          <w:b w:val="0"/>
          <w:color w:val="auto"/>
          <w:sz w:val="24"/>
        </w:rPr>
        <w:t>în conformitate cu prevederile art. 154</w:t>
      </w:r>
      <w:r w:rsidR="0060578C">
        <w:rPr>
          <w:rStyle w:val="ln2punct1"/>
          <w:b w:val="0"/>
          <w:color w:val="auto"/>
          <w:sz w:val="24"/>
        </w:rPr>
        <w:t>^2 alin. (1)</w:t>
      </w:r>
      <w:r w:rsidR="0060578C" w:rsidRPr="008B46C0">
        <w:rPr>
          <w:rStyle w:val="ln2punct1"/>
          <w:b w:val="0"/>
          <w:color w:val="auto"/>
          <w:sz w:val="24"/>
        </w:rPr>
        <w:t xml:space="preserve"> din Legea</w:t>
      </w:r>
      <w:r w:rsidR="0060578C">
        <w:rPr>
          <w:rStyle w:val="ln2punct1"/>
          <w:b w:val="0"/>
          <w:color w:val="auto"/>
          <w:sz w:val="24"/>
        </w:rPr>
        <w:t xml:space="preserve"> </w:t>
      </w:r>
      <w:r w:rsidR="0060578C" w:rsidRPr="008B46C0">
        <w:rPr>
          <w:rStyle w:val="ln2punct1"/>
          <w:b w:val="0"/>
          <w:color w:val="auto"/>
          <w:sz w:val="24"/>
        </w:rPr>
        <w:t>nr. 98/2016</w:t>
      </w:r>
      <w:r w:rsidR="0060578C">
        <w:rPr>
          <w:rStyle w:val="ln2punct1"/>
          <w:b w:val="0"/>
          <w:color w:val="auto"/>
          <w:sz w:val="24"/>
        </w:rPr>
        <w:t>, cu modificările și completările ulterioare</w:t>
      </w:r>
      <w:r w:rsidR="00845DA1" w:rsidRPr="008B46C0">
        <w:rPr>
          <w:rStyle w:val="ln2punct1"/>
          <w:b w:val="0"/>
          <w:color w:val="auto"/>
          <w:sz w:val="24"/>
        </w:rPr>
        <w:t>.</w:t>
      </w:r>
    </w:p>
    <w:p w:rsidR="00461C2E" w:rsidRPr="000D2C31" w:rsidRDefault="008B46C0" w:rsidP="000D2C31">
      <w:pPr>
        <w:rPr>
          <w:rStyle w:val="ln2punct1"/>
          <w:b w:val="0"/>
          <w:color w:val="auto"/>
          <w:sz w:val="24"/>
        </w:rPr>
      </w:pPr>
      <w:r w:rsidRPr="008B46C0">
        <w:rPr>
          <w:rStyle w:val="ln2punct1"/>
          <w:color w:val="auto"/>
          <w:sz w:val="24"/>
        </w:rPr>
        <w:t>1</w:t>
      </w:r>
      <w:r w:rsidR="00773131">
        <w:rPr>
          <w:rStyle w:val="ln2punct1"/>
          <w:color w:val="auto"/>
          <w:sz w:val="24"/>
        </w:rPr>
        <w:t>7</w:t>
      </w:r>
      <w:r w:rsidR="00845DA1" w:rsidRPr="008B46C0">
        <w:rPr>
          <w:rStyle w:val="ln2punct1"/>
          <w:color w:val="auto"/>
          <w:sz w:val="24"/>
        </w:rPr>
        <w:t>.6.</w:t>
      </w:r>
      <w:r w:rsidR="00845DA1" w:rsidRPr="008B46C0">
        <w:rPr>
          <w:rStyle w:val="ln2punct1"/>
          <w:b w:val="0"/>
          <w:color w:val="auto"/>
          <w:sz w:val="24"/>
        </w:rPr>
        <w:t xml:space="preserve"> Garanţia de bună </w:t>
      </w:r>
      <w:proofErr w:type="gramStart"/>
      <w:r w:rsidR="00845DA1" w:rsidRPr="008B46C0">
        <w:rPr>
          <w:rStyle w:val="ln2punct1"/>
          <w:b w:val="0"/>
          <w:color w:val="auto"/>
          <w:sz w:val="24"/>
        </w:rPr>
        <w:t>execuţie  trebuie</w:t>
      </w:r>
      <w:proofErr w:type="gramEnd"/>
      <w:r w:rsidR="00845DA1" w:rsidRPr="008B46C0">
        <w:rPr>
          <w:rStyle w:val="ln2punct1"/>
          <w:b w:val="0"/>
          <w:color w:val="auto"/>
          <w:sz w:val="24"/>
        </w:rPr>
        <w:t xml:space="preserve"> să fie irevocabilă</w:t>
      </w:r>
      <w:r w:rsidR="00A32BC1">
        <w:rPr>
          <w:rStyle w:val="ln2punct1"/>
          <w:b w:val="0"/>
          <w:color w:val="auto"/>
          <w:sz w:val="24"/>
        </w:rPr>
        <w:t xml:space="preserve"> și necondiționată</w:t>
      </w:r>
      <w:r w:rsidR="00845DA1" w:rsidRPr="008B46C0">
        <w:rPr>
          <w:rStyle w:val="ln2punct1"/>
          <w:b w:val="0"/>
          <w:color w:val="auto"/>
          <w:sz w:val="24"/>
        </w:rPr>
        <w:t>.</w:t>
      </w:r>
    </w:p>
    <w:p w:rsidR="00461C2E" w:rsidRDefault="00461C2E" w:rsidP="00ED5223">
      <w:pPr>
        <w:jc w:val="both"/>
        <w:rPr>
          <w:rStyle w:val="ln2punct1"/>
          <w:color w:val="auto"/>
          <w:sz w:val="24"/>
        </w:rPr>
      </w:pPr>
    </w:p>
    <w:p w:rsidR="00ED5223" w:rsidRPr="00ED5223" w:rsidRDefault="00ED5223" w:rsidP="00ED5223">
      <w:pPr>
        <w:jc w:val="both"/>
        <w:rPr>
          <w:rStyle w:val="ln2punct1"/>
          <w:color w:val="auto"/>
          <w:sz w:val="24"/>
        </w:rPr>
      </w:pPr>
      <w:r w:rsidRPr="00ED5223">
        <w:rPr>
          <w:rStyle w:val="ln2punct1"/>
          <w:color w:val="auto"/>
          <w:sz w:val="24"/>
        </w:rPr>
        <w:t>1</w:t>
      </w:r>
      <w:r w:rsidR="00773131">
        <w:rPr>
          <w:rStyle w:val="ln2punct1"/>
          <w:color w:val="auto"/>
          <w:sz w:val="24"/>
        </w:rPr>
        <w:t>8</w:t>
      </w:r>
      <w:r w:rsidRPr="00ED5223">
        <w:rPr>
          <w:rStyle w:val="ln2punct1"/>
          <w:color w:val="auto"/>
          <w:sz w:val="24"/>
        </w:rPr>
        <w:t>.</w:t>
      </w:r>
      <w:bookmarkStart w:id="12" w:name="tree#1840"/>
      <w:bookmarkEnd w:id="12"/>
      <w:r w:rsidRPr="00ED5223">
        <w:rPr>
          <w:rStyle w:val="ln2punct1"/>
          <w:color w:val="auto"/>
          <w:sz w:val="24"/>
        </w:rPr>
        <w:t xml:space="preserve"> Începere</w:t>
      </w:r>
      <w:proofErr w:type="gramStart"/>
      <w:r w:rsidRPr="00ED5223">
        <w:rPr>
          <w:rStyle w:val="ln2punct1"/>
          <w:color w:val="auto"/>
          <w:sz w:val="24"/>
        </w:rPr>
        <w:t>,  întârzieri</w:t>
      </w:r>
      <w:proofErr w:type="gramEnd"/>
      <w:r w:rsidRPr="00ED5223">
        <w:rPr>
          <w:rStyle w:val="ln2punct1"/>
          <w:color w:val="auto"/>
          <w:sz w:val="24"/>
        </w:rPr>
        <w:t xml:space="preserve"> prestări servicii </w:t>
      </w:r>
    </w:p>
    <w:p w:rsidR="00ED5223" w:rsidRPr="00ED5223" w:rsidRDefault="00ED5223" w:rsidP="00ED5223">
      <w:pPr>
        <w:jc w:val="both"/>
        <w:rPr>
          <w:rStyle w:val="ln2punct1"/>
          <w:b w:val="0"/>
          <w:color w:val="auto"/>
          <w:sz w:val="24"/>
        </w:rPr>
      </w:pPr>
      <w:bookmarkStart w:id="13" w:name="tree#1855"/>
      <w:bookmarkEnd w:id="13"/>
      <w:r w:rsidRPr="00ED5223">
        <w:rPr>
          <w:rStyle w:val="ln2punct1"/>
          <w:b w:val="0"/>
          <w:color w:val="auto"/>
          <w:sz w:val="24"/>
        </w:rPr>
        <w:t>1</w:t>
      </w:r>
      <w:r w:rsidR="00773131">
        <w:rPr>
          <w:rStyle w:val="ln2punct1"/>
          <w:b w:val="0"/>
          <w:color w:val="auto"/>
          <w:sz w:val="24"/>
        </w:rPr>
        <w:t>8</w:t>
      </w:r>
      <w:r w:rsidRPr="00ED5223">
        <w:rPr>
          <w:rStyle w:val="ln2punct1"/>
          <w:b w:val="0"/>
          <w:color w:val="auto"/>
          <w:sz w:val="24"/>
        </w:rPr>
        <w:t xml:space="preserve">.1. </w:t>
      </w:r>
      <w:r>
        <w:rPr>
          <w:rStyle w:val="ln2punct1"/>
          <w:b w:val="0"/>
          <w:color w:val="auto"/>
          <w:sz w:val="24"/>
        </w:rPr>
        <w:t>Furnizorul</w:t>
      </w:r>
      <w:r w:rsidRPr="00ED5223">
        <w:rPr>
          <w:rStyle w:val="ln2punct1"/>
          <w:b w:val="0"/>
          <w:color w:val="auto"/>
          <w:sz w:val="24"/>
        </w:rPr>
        <w:t xml:space="preserve"> are obligaţia de a începe prestarea serviciilor</w:t>
      </w:r>
      <w:r>
        <w:rPr>
          <w:rStyle w:val="ln2punct1"/>
          <w:b w:val="0"/>
          <w:color w:val="auto"/>
          <w:sz w:val="24"/>
        </w:rPr>
        <w:t xml:space="preserve"> (furnizare produse și montare)</w:t>
      </w:r>
      <w:r w:rsidRPr="00ED5223">
        <w:rPr>
          <w:rStyle w:val="ln2punct1"/>
          <w:b w:val="0"/>
          <w:color w:val="auto"/>
          <w:sz w:val="24"/>
        </w:rPr>
        <w:t xml:space="preserve"> după primirea ordinului de începere </w:t>
      </w:r>
      <w:r>
        <w:rPr>
          <w:rStyle w:val="ln2punct1"/>
          <w:b w:val="0"/>
          <w:color w:val="auto"/>
          <w:sz w:val="24"/>
        </w:rPr>
        <w:t xml:space="preserve">și </w:t>
      </w:r>
      <w:r w:rsidRPr="00ED5223">
        <w:rPr>
          <w:rStyle w:val="ln2punct1"/>
          <w:b w:val="0"/>
          <w:color w:val="auto"/>
          <w:sz w:val="24"/>
        </w:rPr>
        <w:t>constituirea garanţiei de bună execuţie.</w:t>
      </w:r>
    </w:p>
    <w:p w:rsidR="00ED5223" w:rsidRPr="00ED5223" w:rsidRDefault="00ED5223" w:rsidP="00ED5223">
      <w:pPr>
        <w:jc w:val="both"/>
        <w:rPr>
          <w:rStyle w:val="ln2punct1"/>
          <w:b w:val="0"/>
          <w:color w:val="auto"/>
          <w:sz w:val="24"/>
        </w:rPr>
      </w:pPr>
      <w:r w:rsidRPr="00ED5223">
        <w:rPr>
          <w:rStyle w:val="ln2punct1"/>
          <w:b w:val="0"/>
          <w:color w:val="auto"/>
          <w:sz w:val="24"/>
        </w:rPr>
        <w:t>1</w:t>
      </w:r>
      <w:r w:rsidR="00773131">
        <w:rPr>
          <w:rStyle w:val="ln2punct1"/>
          <w:b w:val="0"/>
          <w:color w:val="auto"/>
          <w:sz w:val="24"/>
        </w:rPr>
        <w:t>8</w:t>
      </w:r>
      <w:r w:rsidRPr="00ED5223">
        <w:rPr>
          <w:rStyle w:val="ln2punct1"/>
          <w:b w:val="0"/>
          <w:color w:val="auto"/>
          <w:sz w:val="24"/>
        </w:rPr>
        <w:t xml:space="preserve">.2. Serviciile prestate în baza contractului sau, dacă este cazul, oricare fază a acestora prevăzută a fi terminată într-o perioadă stabilită </w:t>
      </w:r>
      <w:r>
        <w:rPr>
          <w:rStyle w:val="ln2punct1"/>
          <w:b w:val="0"/>
          <w:color w:val="auto"/>
          <w:sz w:val="24"/>
        </w:rPr>
        <w:t xml:space="preserve">în contract și sau </w:t>
      </w:r>
      <w:r w:rsidR="00EB041C">
        <w:rPr>
          <w:rStyle w:val="ln2punct1"/>
          <w:b w:val="0"/>
          <w:color w:val="auto"/>
          <w:sz w:val="24"/>
        </w:rPr>
        <w:t>ordinal de începere,</w:t>
      </w:r>
      <w:r w:rsidRPr="00ED5223">
        <w:rPr>
          <w:rStyle w:val="ln2punct1"/>
          <w:b w:val="0"/>
          <w:color w:val="auto"/>
          <w:sz w:val="24"/>
        </w:rPr>
        <w:t xml:space="preserve"> trebuie finalizate în termenul convenit de părţi, termen care se calculează de la data primirii ordinului de începere</w:t>
      </w:r>
      <w:r w:rsidR="00EB041C">
        <w:rPr>
          <w:rStyle w:val="ln2punct1"/>
          <w:b w:val="0"/>
          <w:color w:val="auto"/>
          <w:sz w:val="24"/>
        </w:rPr>
        <w:t xml:space="preserve"> a </w:t>
      </w:r>
      <w:r w:rsidRPr="00ED5223">
        <w:rPr>
          <w:rStyle w:val="ln2punct1"/>
          <w:b w:val="0"/>
          <w:color w:val="auto"/>
          <w:sz w:val="24"/>
        </w:rPr>
        <w:t xml:space="preserve">contractului. </w:t>
      </w:r>
    </w:p>
    <w:p w:rsidR="00ED5223" w:rsidRPr="00ED5223" w:rsidRDefault="00ED5223" w:rsidP="00ED5223">
      <w:pPr>
        <w:jc w:val="both"/>
        <w:rPr>
          <w:rStyle w:val="ln2punct1"/>
          <w:b w:val="0"/>
          <w:color w:val="auto"/>
          <w:sz w:val="24"/>
        </w:rPr>
      </w:pPr>
    </w:p>
    <w:p w:rsidR="00ED5223" w:rsidRPr="00252C45" w:rsidRDefault="00773131" w:rsidP="00ED5223">
      <w:pPr>
        <w:jc w:val="both"/>
        <w:rPr>
          <w:rStyle w:val="ln2punct1"/>
          <w:color w:val="auto"/>
          <w:sz w:val="24"/>
        </w:rPr>
      </w:pPr>
      <w:r>
        <w:rPr>
          <w:rStyle w:val="ln2punct1"/>
          <w:color w:val="auto"/>
          <w:sz w:val="24"/>
        </w:rPr>
        <w:t>19</w:t>
      </w:r>
      <w:r w:rsidR="00ED5223" w:rsidRPr="00252C45">
        <w:rPr>
          <w:rStyle w:val="ln2punct1"/>
          <w:color w:val="auto"/>
          <w:sz w:val="24"/>
        </w:rPr>
        <w:t>. Ajustarea prețului contractului</w:t>
      </w:r>
    </w:p>
    <w:p w:rsidR="00ED5223" w:rsidRPr="00ED5223" w:rsidRDefault="00773131" w:rsidP="00ED5223">
      <w:pPr>
        <w:jc w:val="both"/>
        <w:rPr>
          <w:rStyle w:val="ln2punct1"/>
          <w:b w:val="0"/>
          <w:color w:val="auto"/>
          <w:sz w:val="24"/>
        </w:rPr>
      </w:pPr>
      <w:r>
        <w:rPr>
          <w:rStyle w:val="ln2punct1"/>
          <w:b w:val="0"/>
          <w:color w:val="auto"/>
          <w:sz w:val="24"/>
        </w:rPr>
        <w:t>19</w:t>
      </w:r>
      <w:r w:rsidR="00ED5223" w:rsidRPr="00BD73B1">
        <w:rPr>
          <w:rStyle w:val="ln2punct1"/>
          <w:b w:val="0"/>
          <w:color w:val="auto"/>
          <w:sz w:val="24"/>
        </w:rPr>
        <w:t xml:space="preserve">.1. </w:t>
      </w:r>
      <w:r w:rsidR="00A44C36">
        <w:rPr>
          <w:rStyle w:val="ln2punct1"/>
          <w:b w:val="0"/>
          <w:color w:val="auto"/>
          <w:sz w:val="24"/>
        </w:rPr>
        <w:t>Prețul este ferm și nu se ajustează</w:t>
      </w:r>
    </w:p>
    <w:p w:rsidR="00ED5223" w:rsidRPr="00FE526B" w:rsidRDefault="00ED5223" w:rsidP="00ED5223">
      <w:pPr>
        <w:jc w:val="both"/>
        <w:rPr>
          <w:rStyle w:val="ln2punct1"/>
          <w:b w:val="0"/>
          <w:bCs w:val="0"/>
          <w:color w:val="auto"/>
        </w:rPr>
      </w:pPr>
    </w:p>
    <w:p w:rsidR="00ED5223" w:rsidRPr="00252C45" w:rsidRDefault="00252C45" w:rsidP="00ED5223">
      <w:pPr>
        <w:jc w:val="both"/>
        <w:rPr>
          <w:rStyle w:val="ln2punct1"/>
          <w:color w:val="auto"/>
          <w:sz w:val="24"/>
        </w:rPr>
      </w:pPr>
      <w:r w:rsidRPr="00252C45">
        <w:rPr>
          <w:rStyle w:val="ln2punct1"/>
          <w:color w:val="auto"/>
          <w:sz w:val="24"/>
        </w:rPr>
        <w:t>2</w:t>
      </w:r>
      <w:r w:rsidR="00773131">
        <w:rPr>
          <w:rStyle w:val="ln2punct1"/>
          <w:color w:val="auto"/>
          <w:sz w:val="24"/>
        </w:rPr>
        <w:t>0</w:t>
      </w:r>
      <w:r w:rsidR="00ED5223" w:rsidRPr="00252C45">
        <w:rPr>
          <w:rStyle w:val="ln2punct1"/>
          <w:color w:val="auto"/>
          <w:sz w:val="24"/>
        </w:rPr>
        <w:t>.</w:t>
      </w:r>
      <w:bookmarkStart w:id="14" w:name="tree#1860"/>
      <w:bookmarkEnd w:id="14"/>
      <w:r w:rsidR="00ED5223" w:rsidRPr="00252C45">
        <w:rPr>
          <w:rStyle w:val="ln2punct1"/>
          <w:color w:val="auto"/>
          <w:sz w:val="24"/>
        </w:rPr>
        <w:t xml:space="preserve"> Amendamente </w:t>
      </w:r>
    </w:p>
    <w:p w:rsidR="00ED5223" w:rsidRDefault="00134FAB" w:rsidP="00134FAB">
      <w:pPr>
        <w:pStyle w:val="BodyTextIndent3"/>
        <w:tabs>
          <w:tab w:val="left" w:pos="0"/>
        </w:tabs>
        <w:spacing w:after="0"/>
        <w:ind w:left="0"/>
        <w:jc w:val="both"/>
        <w:rPr>
          <w:rStyle w:val="ln2punct1"/>
          <w:b w:val="0"/>
          <w:color w:val="auto"/>
          <w:sz w:val="24"/>
          <w:szCs w:val="22"/>
        </w:rPr>
      </w:pPr>
      <w:r w:rsidRPr="00134FAB">
        <w:rPr>
          <w:rStyle w:val="ln2punct1"/>
          <w:color w:val="auto"/>
          <w:sz w:val="24"/>
          <w:szCs w:val="22"/>
        </w:rPr>
        <w:t>2</w:t>
      </w:r>
      <w:r w:rsidR="00773131">
        <w:rPr>
          <w:rStyle w:val="ln2punct1"/>
          <w:color w:val="auto"/>
          <w:sz w:val="24"/>
          <w:szCs w:val="22"/>
        </w:rPr>
        <w:t>0</w:t>
      </w:r>
      <w:r w:rsidR="00ED5223" w:rsidRPr="00134FAB">
        <w:rPr>
          <w:rStyle w:val="ln2punct1"/>
          <w:color w:val="auto"/>
          <w:sz w:val="24"/>
          <w:szCs w:val="22"/>
        </w:rPr>
        <w:t>.1.</w:t>
      </w:r>
      <w:r w:rsidR="00ED5223" w:rsidRPr="00252C45">
        <w:rPr>
          <w:rStyle w:val="ln2punct1"/>
          <w:b w:val="0"/>
          <w:color w:val="auto"/>
          <w:sz w:val="24"/>
          <w:szCs w:val="22"/>
        </w:rPr>
        <w:t xml:space="preserve"> Părţile contractante au dreptul, pe durata îndeplinirii contractului, de a conveni asupra modificării clauzelor contractului, prin act adiţional, în situația apariției unor circumstanțe c</w:t>
      </w:r>
      <w:r w:rsidR="00252C45">
        <w:rPr>
          <w:rStyle w:val="ln2punct1"/>
          <w:b w:val="0"/>
          <w:color w:val="auto"/>
          <w:sz w:val="24"/>
          <w:szCs w:val="22"/>
        </w:rPr>
        <w:t>are</w:t>
      </w:r>
      <w:r w:rsidR="00ED5223" w:rsidRPr="00252C45">
        <w:rPr>
          <w:rStyle w:val="ln2punct1"/>
          <w:b w:val="0"/>
          <w:color w:val="auto"/>
          <w:sz w:val="24"/>
          <w:szCs w:val="22"/>
        </w:rPr>
        <w:t xml:space="preserve"> nu au putut fi prevăzute la semnarea contractului. </w:t>
      </w:r>
    </w:p>
    <w:p w:rsidR="00DB2A27" w:rsidRPr="00C64B47" w:rsidRDefault="00DB2A27" w:rsidP="00DB2A27">
      <w:pPr>
        <w:pStyle w:val="Default"/>
        <w:jc w:val="both"/>
      </w:pPr>
      <w:r w:rsidRPr="00C64B47">
        <w:rPr>
          <w:rStyle w:val="ln2punct1"/>
          <w:color w:val="auto"/>
        </w:rPr>
        <w:t>2</w:t>
      </w:r>
      <w:r w:rsidR="00773131" w:rsidRPr="00C64B47">
        <w:rPr>
          <w:rStyle w:val="ln2punct1"/>
          <w:color w:val="auto"/>
        </w:rPr>
        <w:t>0</w:t>
      </w:r>
      <w:r w:rsidRPr="00C64B47">
        <w:rPr>
          <w:rStyle w:val="ln2punct1"/>
          <w:color w:val="auto"/>
        </w:rPr>
        <w:t>.2</w:t>
      </w:r>
      <w:r w:rsidRPr="00C64B47">
        <w:t xml:space="preserve"> Partea care propune modificarea contractului are obligația de a transmite celeilalte părți propunerea de modificare a contractului, cu respectarea clauzelor prevăzute la art. </w:t>
      </w:r>
      <w:r w:rsidR="00A44C36">
        <w:t>27</w:t>
      </w:r>
      <w:bookmarkStart w:id="15" w:name="_GoBack"/>
      <w:bookmarkEnd w:id="15"/>
      <w:r w:rsidRPr="00C64B47">
        <w:t xml:space="preserve"> „Comunicarea între părți”, cu cel puțin </w:t>
      </w:r>
      <w:r w:rsidR="001024F6" w:rsidRPr="00C64B47">
        <w:t>7</w:t>
      </w:r>
      <w:r w:rsidRPr="00C64B47">
        <w:t xml:space="preserve"> zile înainte de data la care se consideră că modificarea ar trebui să producă efecte. </w:t>
      </w:r>
    </w:p>
    <w:p w:rsidR="00ED5223" w:rsidRDefault="00252C45" w:rsidP="00ED5223">
      <w:pPr>
        <w:pStyle w:val="BodyTextIndent3"/>
        <w:tabs>
          <w:tab w:val="left" w:pos="0"/>
        </w:tabs>
        <w:spacing w:after="0"/>
        <w:ind w:left="-90"/>
        <w:jc w:val="both"/>
        <w:rPr>
          <w:rStyle w:val="ln2punct1"/>
          <w:b w:val="0"/>
          <w:color w:val="auto"/>
          <w:sz w:val="24"/>
          <w:szCs w:val="22"/>
        </w:rPr>
      </w:pPr>
      <w:r>
        <w:rPr>
          <w:rStyle w:val="ln2punct1"/>
          <w:b w:val="0"/>
          <w:color w:val="auto"/>
          <w:sz w:val="24"/>
          <w:szCs w:val="22"/>
        </w:rPr>
        <w:tab/>
      </w:r>
      <w:r w:rsidR="00134FAB" w:rsidRPr="00134FAB">
        <w:rPr>
          <w:rStyle w:val="ln2punct1"/>
          <w:color w:val="auto"/>
          <w:sz w:val="24"/>
          <w:szCs w:val="22"/>
        </w:rPr>
        <w:t>2</w:t>
      </w:r>
      <w:r w:rsidR="00773131">
        <w:rPr>
          <w:rStyle w:val="ln2punct1"/>
          <w:color w:val="auto"/>
          <w:sz w:val="24"/>
          <w:szCs w:val="22"/>
        </w:rPr>
        <w:t>0</w:t>
      </w:r>
      <w:r w:rsidR="00ED5223" w:rsidRPr="00134FAB">
        <w:rPr>
          <w:rStyle w:val="ln2punct1"/>
          <w:color w:val="auto"/>
          <w:sz w:val="24"/>
          <w:szCs w:val="22"/>
        </w:rPr>
        <w:t>.</w:t>
      </w:r>
      <w:r w:rsidR="00DB2A27">
        <w:rPr>
          <w:rStyle w:val="ln2punct1"/>
          <w:color w:val="auto"/>
          <w:sz w:val="24"/>
          <w:szCs w:val="22"/>
        </w:rPr>
        <w:t>3</w:t>
      </w:r>
      <w:r w:rsidR="00ED5223" w:rsidRPr="00252C45">
        <w:rPr>
          <w:rStyle w:val="ln2punct1"/>
          <w:b w:val="0"/>
          <w:color w:val="auto"/>
          <w:sz w:val="24"/>
          <w:szCs w:val="22"/>
        </w:rPr>
        <w:t>. Contractul se poate modifica în condițiile art. 221 din Legea nr. 98/2016 privind achizițiile publice, cu modificările și completările ulterioare</w:t>
      </w:r>
      <w:r w:rsidR="00A44C36">
        <w:rPr>
          <w:rStyle w:val="ln2punct1"/>
          <w:b w:val="0"/>
          <w:color w:val="auto"/>
          <w:sz w:val="24"/>
          <w:szCs w:val="22"/>
        </w:rPr>
        <w:t xml:space="preserve"> și în condițiile art. </w:t>
      </w:r>
      <w:proofErr w:type="gramStart"/>
      <w:r w:rsidR="00A44C36">
        <w:rPr>
          <w:rStyle w:val="ln2punct1"/>
          <w:b w:val="0"/>
          <w:color w:val="auto"/>
          <w:sz w:val="24"/>
          <w:szCs w:val="22"/>
        </w:rPr>
        <w:t>164 alin.</w:t>
      </w:r>
      <w:proofErr w:type="gramEnd"/>
      <w:r w:rsidR="00A44C36">
        <w:rPr>
          <w:rStyle w:val="ln2punct1"/>
          <w:b w:val="0"/>
          <w:color w:val="auto"/>
          <w:sz w:val="24"/>
          <w:szCs w:val="22"/>
        </w:rPr>
        <w:t xml:space="preserve"> (4) </w:t>
      </w:r>
      <w:proofErr w:type="gramStart"/>
      <w:r w:rsidR="00A44C36">
        <w:rPr>
          <w:rStyle w:val="ln2punct1"/>
          <w:b w:val="0"/>
          <w:color w:val="auto"/>
          <w:sz w:val="24"/>
          <w:szCs w:val="22"/>
        </w:rPr>
        <w:t>din</w:t>
      </w:r>
      <w:proofErr w:type="gramEnd"/>
      <w:r w:rsidR="00A44C36">
        <w:rPr>
          <w:rStyle w:val="ln2punct1"/>
          <w:b w:val="0"/>
          <w:color w:val="auto"/>
          <w:sz w:val="24"/>
          <w:szCs w:val="22"/>
        </w:rPr>
        <w:t xml:space="preserve"> HG nr. 395/2016 cu modificările și completările ulterioare</w:t>
      </w:r>
      <w:r w:rsidR="00ED5223" w:rsidRPr="00252C45">
        <w:rPr>
          <w:rStyle w:val="ln2punct1"/>
          <w:b w:val="0"/>
          <w:color w:val="auto"/>
          <w:sz w:val="24"/>
          <w:szCs w:val="22"/>
        </w:rPr>
        <w:t>.</w:t>
      </w:r>
    </w:p>
    <w:p w:rsidR="004F6CB5" w:rsidRDefault="004F6CB5" w:rsidP="00ED5223">
      <w:pPr>
        <w:pStyle w:val="BodyTextIndent3"/>
        <w:tabs>
          <w:tab w:val="left" w:pos="0"/>
        </w:tabs>
        <w:spacing w:after="0"/>
        <w:ind w:left="-90"/>
        <w:jc w:val="both"/>
        <w:rPr>
          <w:rStyle w:val="ln2punct1"/>
          <w:b w:val="0"/>
          <w:color w:val="auto"/>
          <w:sz w:val="24"/>
          <w:szCs w:val="22"/>
        </w:rPr>
      </w:pPr>
    </w:p>
    <w:p w:rsidR="00ED5223" w:rsidRPr="00A1142E" w:rsidRDefault="00AB2331" w:rsidP="00ED5223">
      <w:pPr>
        <w:jc w:val="both"/>
        <w:rPr>
          <w:rStyle w:val="ln2punct1"/>
          <w:color w:val="auto"/>
          <w:sz w:val="24"/>
        </w:rPr>
      </w:pPr>
      <w:r>
        <w:rPr>
          <w:rStyle w:val="ln2punct1"/>
          <w:color w:val="auto"/>
          <w:sz w:val="24"/>
        </w:rPr>
        <w:t>2</w:t>
      </w:r>
      <w:r w:rsidR="00A44C36">
        <w:rPr>
          <w:rStyle w:val="ln2punct1"/>
          <w:color w:val="auto"/>
          <w:sz w:val="24"/>
        </w:rPr>
        <w:t>1</w:t>
      </w:r>
      <w:r w:rsidR="00ED5223" w:rsidRPr="00A1142E">
        <w:rPr>
          <w:rStyle w:val="ln2punct1"/>
          <w:color w:val="auto"/>
          <w:sz w:val="24"/>
        </w:rPr>
        <w:t xml:space="preserve">. Cesiunea </w:t>
      </w:r>
    </w:p>
    <w:p w:rsidR="00ED5223" w:rsidRPr="00E7186B" w:rsidRDefault="00AB2331" w:rsidP="00ED5223">
      <w:pPr>
        <w:jc w:val="both"/>
        <w:rPr>
          <w:rStyle w:val="ln2punct1"/>
          <w:b w:val="0"/>
          <w:color w:val="auto"/>
          <w:sz w:val="24"/>
        </w:rPr>
      </w:pPr>
      <w:r>
        <w:rPr>
          <w:rStyle w:val="ln2punct1"/>
          <w:color w:val="auto"/>
          <w:sz w:val="24"/>
        </w:rPr>
        <w:t>2</w:t>
      </w:r>
      <w:r w:rsidR="00A44C36">
        <w:rPr>
          <w:rStyle w:val="ln2punct1"/>
          <w:color w:val="auto"/>
          <w:sz w:val="24"/>
        </w:rPr>
        <w:t>1</w:t>
      </w:r>
      <w:r w:rsidR="00ED5223" w:rsidRPr="00A1142E">
        <w:rPr>
          <w:rStyle w:val="ln2punct1"/>
          <w:color w:val="auto"/>
          <w:sz w:val="24"/>
        </w:rPr>
        <w:t>.1.</w:t>
      </w:r>
      <w:r w:rsidR="00ED5223" w:rsidRPr="00E7186B">
        <w:rPr>
          <w:rStyle w:val="ln2punct1"/>
          <w:b w:val="0"/>
          <w:color w:val="auto"/>
          <w:sz w:val="24"/>
        </w:rPr>
        <w:t xml:space="preserve"> Nu este permisă cesiunea creanţelor născute din prezentul contract, obligaţiile născute rămânând în sarcina părţilor contractante, astfel cum au fost stipulate şi asumate iniţial. </w:t>
      </w:r>
    </w:p>
    <w:p w:rsidR="00ED5223" w:rsidRPr="00E7186B" w:rsidRDefault="00ED5223" w:rsidP="00ED5223">
      <w:pPr>
        <w:pStyle w:val="BodyTextIndent3"/>
        <w:tabs>
          <w:tab w:val="left" w:pos="0"/>
        </w:tabs>
        <w:spacing w:after="0"/>
        <w:ind w:left="-90"/>
        <w:jc w:val="both"/>
        <w:rPr>
          <w:rStyle w:val="ln2punct1"/>
          <w:b w:val="0"/>
          <w:color w:val="auto"/>
          <w:sz w:val="24"/>
          <w:szCs w:val="22"/>
        </w:rPr>
      </w:pPr>
    </w:p>
    <w:p w:rsidR="00A44C36" w:rsidRDefault="00A44C36" w:rsidP="00ED5223">
      <w:pPr>
        <w:jc w:val="both"/>
        <w:rPr>
          <w:rStyle w:val="ln2punct1"/>
          <w:color w:val="auto"/>
          <w:sz w:val="24"/>
        </w:rPr>
      </w:pPr>
    </w:p>
    <w:p w:rsidR="00ED5223" w:rsidRPr="00AB2331" w:rsidRDefault="00ED5223" w:rsidP="00ED5223">
      <w:pPr>
        <w:jc w:val="both"/>
        <w:rPr>
          <w:rStyle w:val="ln2punct1"/>
          <w:color w:val="auto"/>
          <w:sz w:val="24"/>
        </w:rPr>
      </w:pPr>
      <w:r w:rsidRPr="00AB2331">
        <w:rPr>
          <w:rStyle w:val="ln2punct1"/>
          <w:color w:val="auto"/>
          <w:sz w:val="24"/>
        </w:rPr>
        <w:t>2</w:t>
      </w:r>
      <w:r w:rsidR="00A44C36">
        <w:rPr>
          <w:rStyle w:val="ln2punct1"/>
          <w:color w:val="auto"/>
          <w:sz w:val="24"/>
        </w:rPr>
        <w:t>2</w:t>
      </w:r>
      <w:r w:rsidRPr="00AB2331">
        <w:rPr>
          <w:rStyle w:val="ln2punct1"/>
          <w:color w:val="auto"/>
          <w:sz w:val="24"/>
        </w:rPr>
        <w:t xml:space="preserve">. Forţa majoră </w:t>
      </w:r>
      <w:bookmarkStart w:id="16" w:name="tree#1875"/>
      <w:bookmarkEnd w:id="16"/>
    </w:p>
    <w:p w:rsidR="00ED5223" w:rsidRPr="00AB2331" w:rsidRDefault="00ED5223" w:rsidP="00ED5223">
      <w:pPr>
        <w:jc w:val="both"/>
        <w:rPr>
          <w:rStyle w:val="ln2punct1"/>
          <w:b w:val="0"/>
          <w:color w:val="auto"/>
          <w:sz w:val="24"/>
        </w:rPr>
      </w:pPr>
      <w:r w:rsidRPr="00AB2331">
        <w:rPr>
          <w:rStyle w:val="ln2punct1"/>
          <w:color w:val="auto"/>
          <w:sz w:val="24"/>
        </w:rPr>
        <w:t>2</w:t>
      </w:r>
      <w:r w:rsidR="00A44C36">
        <w:rPr>
          <w:rStyle w:val="ln2punct1"/>
          <w:color w:val="auto"/>
          <w:sz w:val="24"/>
        </w:rPr>
        <w:t>2</w:t>
      </w:r>
      <w:r w:rsidRPr="00AB2331">
        <w:rPr>
          <w:rStyle w:val="ln2punct1"/>
          <w:color w:val="auto"/>
          <w:sz w:val="24"/>
        </w:rPr>
        <w:t>.1.</w:t>
      </w:r>
      <w:bookmarkStart w:id="17" w:name="tree#1876"/>
      <w:bookmarkEnd w:id="17"/>
      <w:r w:rsidRPr="00AB2331">
        <w:rPr>
          <w:rStyle w:val="ln2punct1"/>
          <w:b w:val="0"/>
          <w:color w:val="auto"/>
          <w:sz w:val="24"/>
        </w:rPr>
        <w:t xml:space="preserve"> Forţa majoră se constată de către o autoritate competentă. </w:t>
      </w:r>
    </w:p>
    <w:p w:rsidR="00ED5223" w:rsidRPr="00AB2331" w:rsidRDefault="00ED5223" w:rsidP="00ED5223">
      <w:pPr>
        <w:jc w:val="both"/>
        <w:rPr>
          <w:rStyle w:val="ln2punct1"/>
          <w:b w:val="0"/>
          <w:color w:val="auto"/>
          <w:sz w:val="24"/>
        </w:rPr>
      </w:pPr>
      <w:r w:rsidRPr="00AB2331">
        <w:rPr>
          <w:rStyle w:val="ln2punct1"/>
          <w:color w:val="auto"/>
          <w:sz w:val="24"/>
        </w:rPr>
        <w:t>2</w:t>
      </w:r>
      <w:r w:rsidR="00A44C36">
        <w:rPr>
          <w:rStyle w:val="ln2punct1"/>
          <w:color w:val="auto"/>
          <w:sz w:val="24"/>
        </w:rPr>
        <w:t>2</w:t>
      </w:r>
      <w:r w:rsidRPr="00AB2331">
        <w:rPr>
          <w:rStyle w:val="ln2punct1"/>
          <w:color w:val="auto"/>
          <w:sz w:val="24"/>
        </w:rPr>
        <w:t>.2.</w:t>
      </w:r>
      <w:bookmarkStart w:id="18" w:name="tree#1877"/>
      <w:bookmarkEnd w:id="18"/>
      <w:r w:rsidRPr="00AB2331">
        <w:rPr>
          <w:rStyle w:val="ln2punct1"/>
          <w:b w:val="0"/>
          <w:color w:val="auto"/>
          <w:sz w:val="24"/>
        </w:rPr>
        <w:t xml:space="preserve"> Forţa majoră exonerează părţile contractante de îndeplinirea obligaţiilor asumate prin prezentul contract, pe toată perioada în care aceasta acţionează. </w:t>
      </w:r>
    </w:p>
    <w:p w:rsidR="00ED5223" w:rsidRPr="00AB2331" w:rsidRDefault="00ED5223" w:rsidP="00ED5223">
      <w:pPr>
        <w:jc w:val="both"/>
        <w:rPr>
          <w:rStyle w:val="ln2punct1"/>
          <w:b w:val="0"/>
          <w:color w:val="auto"/>
          <w:sz w:val="24"/>
        </w:rPr>
      </w:pPr>
      <w:r w:rsidRPr="00AB2331">
        <w:rPr>
          <w:rStyle w:val="ln2punct1"/>
          <w:color w:val="auto"/>
          <w:sz w:val="24"/>
        </w:rPr>
        <w:t>2</w:t>
      </w:r>
      <w:r w:rsidR="00A44C36">
        <w:rPr>
          <w:rStyle w:val="ln2punct1"/>
          <w:color w:val="auto"/>
          <w:sz w:val="24"/>
        </w:rPr>
        <w:t>2</w:t>
      </w:r>
      <w:r w:rsidRPr="00AB2331">
        <w:rPr>
          <w:rStyle w:val="ln2punct1"/>
          <w:color w:val="auto"/>
          <w:sz w:val="24"/>
        </w:rPr>
        <w:t>.3</w:t>
      </w:r>
      <w:r w:rsidRPr="00AB2331">
        <w:rPr>
          <w:rStyle w:val="ln2punct1"/>
          <w:b w:val="0"/>
          <w:color w:val="auto"/>
          <w:sz w:val="24"/>
        </w:rPr>
        <w:t>.</w:t>
      </w:r>
      <w:bookmarkStart w:id="19" w:name="tree#1878"/>
      <w:bookmarkEnd w:id="19"/>
      <w:r w:rsidRPr="00AB2331">
        <w:rPr>
          <w:rStyle w:val="ln2punct1"/>
          <w:b w:val="0"/>
          <w:color w:val="auto"/>
          <w:sz w:val="24"/>
        </w:rPr>
        <w:t xml:space="preserve"> Îndeplinirea contractului va fi suspendată în perioada de acţiune a forţei majore, dar fără a prejudicia drepturile ce li se cuveneau părţilor până la apariţia acesteia. </w:t>
      </w:r>
    </w:p>
    <w:p w:rsidR="00ED5223" w:rsidRPr="00AB2331" w:rsidRDefault="00ED5223" w:rsidP="00ED5223">
      <w:pPr>
        <w:jc w:val="both"/>
        <w:rPr>
          <w:rStyle w:val="ln2punct1"/>
          <w:b w:val="0"/>
          <w:color w:val="auto"/>
          <w:sz w:val="24"/>
        </w:rPr>
      </w:pPr>
      <w:r w:rsidRPr="00AB2331">
        <w:rPr>
          <w:rStyle w:val="ln2punct1"/>
          <w:color w:val="auto"/>
          <w:sz w:val="24"/>
        </w:rPr>
        <w:t>2</w:t>
      </w:r>
      <w:r w:rsidR="00A44C36">
        <w:rPr>
          <w:rStyle w:val="ln2punct1"/>
          <w:color w:val="auto"/>
          <w:sz w:val="24"/>
        </w:rPr>
        <w:t>2</w:t>
      </w:r>
      <w:r w:rsidRPr="00AB2331">
        <w:rPr>
          <w:rStyle w:val="ln2punct1"/>
          <w:color w:val="auto"/>
          <w:sz w:val="24"/>
        </w:rPr>
        <w:t>.4.</w:t>
      </w:r>
      <w:bookmarkStart w:id="20" w:name="tree#1879"/>
      <w:bookmarkEnd w:id="20"/>
      <w:r w:rsidRPr="00AB2331">
        <w:rPr>
          <w:rStyle w:val="ln2punct1"/>
          <w:b w:val="0"/>
          <w:color w:val="auto"/>
          <w:sz w:val="24"/>
        </w:rPr>
        <w:t xml:space="preserve"> Partea contractantă care invocă forţa majoră are obligaţia de a notifica celeilalte părţi, imediat şi în mod complet, producerea acesteia şi să ia orice măsuri care îi stau la dispoziţie în vederea limitării consecinţelor. </w:t>
      </w:r>
    </w:p>
    <w:p w:rsidR="00ED5223" w:rsidRPr="00AB2331" w:rsidRDefault="00ED5223" w:rsidP="00ED5223">
      <w:pPr>
        <w:jc w:val="both"/>
        <w:rPr>
          <w:rStyle w:val="ln2punct1"/>
          <w:b w:val="0"/>
          <w:color w:val="auto"/>
          <w:sz w:val="24"/>
        </w:rPr>
      </w:pPr>
      <w:r w:rsidRPr="00AB2331">
        <w:rPr>
          <w:rStyle w:val="ln2punct1"/>
          <w:color w:val="auto"/>
          <w:sz w:val="24"/>
        </w:rPr>
        <w:t>2</w:t>
      </w:r>
      <w:r w:rsidR="00A44C36">
        <w:rPr>
          <w:rStyle w:val="ln2punct1"/>
          <w:color w:val="auto"/>
          <w:sz w:val="24"/>
        </w:rPr>
        <w:t>2</w:t>
      </w:r>
      <w:r w:rsidRPr="00AB2331">
        <w:rPr>
          <w:rStyle w:val="ln2punct1"/>
          <w:color w:val="auto"/>
          <w:sz w:val="24"/>
        </w:rPr>
        <w:t>.5.</w:t>
      </w:r>
      <w:bookmarkStart w:id="21" w:name="tree#1880"/>
      <w:bookmarkEnd w:id="21"/>
      <w:r w:rsidRPr="00AB2331">
        <w:rPr>
          <w:rStyle w:val="ln2punct1"/>
          <w:b w:val="0"/>
          <w:color w:val="auto"/>
          <w:sz w:val="24"/>
        </w:rPr>
        <w:t xml:space="preserve"> Dacă forţa majoră acţionează sau se estimează că va acţiona o perioadă mai mare de 30 zile , fiecare parte va avea dreptul să notifice celeilalte părţi încetarea de plin drept a prezentului contract, fără ca vreuna dintre părţi să poată pretindă celeilalte daune-interese. </w:t>
      </w:r>
    </w:p>
    <w:p w:rsidR="00475D44" w:rsidRDefault="00475D44" w:rsidP="00ED5223">
      <w:pPr>
        <w:jc w:val="both"/>
        <w:rPr>
          <w:rStyle w:val="ln2punct1"/>
          <w:color w:val="auto"/>
          <w:sz w:val="24"/>
        </w:rPr>
      </w:pPr>
    </w:p>
    <w:p w:rsidR="00ED5223" w:rsidRPr="00530EF4" w:rsidRDefault="00ED5223" w:rsidP="00ED5223">
      <w:pPr>
        <w:jc w:val="both"/>
        <w:rPr>
          <w:rStyle w:val="ln2punct1"/>
          <w:color w:val="auto"/>
          <w:sz w:val="24"/>
        </w:rPr>
      </w:pPr>
      <w:r w:rsidRPr="00530EF4">
        <w:rPr>
          <w:rStyle w:val="ln2punct1"/>
          <w:color w:val="auto"/>
          <w:sz w:val="24"/>
        </w:rPr>
        <w:t>2</w:t>
      </w:r>
      <w:r w:rsidR="00A44C36">
        <w:rPr>
          <w:rStyle w:val="ln2punct1"/>
          <w:color w:val="auto"/>
          <w:sz w:val="24"/>
        </w:rPr>
        <w:t>3</w:t>
      </w:r>
      <w:r w:rsidRPr="00530EF4">
        <w:rPr>
          <w:rStyle w:val="ln2punct1"/>
          <w:color w:val="auto"/>
          <w:sz w:val="24"/>
        </w:rPr>
        <w:t>.</w:t>
      </w:r>
      <w:bookmarkStart w:id="22" w:name="tree#1881"/>
      <w:bookmarkEnd w:id="22"/>
      <w:r w:rsidRPr="00530EF4">
        <w:rPr>
          <w:rStyle w:val="ln2punct1"/>
          <w:color w:val="auto"/>
          <w:sz w:val="24"/>
        </w:rPr>
        <w:t xml:space="preserve"> Soluţionarea litigiilor </w:t>
      </w:r>
    </w:p>
    <w:p w:rsidR="00ED5223" w:rsidRPr="00FE526B" w:rsidRDefault="00ED5223" w:rsidP="00ED5223">
      <w:pPr>
        <w:pStyle w:val="DefaultText2"/>
        <w:jc w:val="both"/>
        <w:rPr>
          <w:rStyle w:val="ln2punct1"/>
          <w:b w:val="0"/>
          <w:color w:val="auto"/>
        </w:rPr>
      </w:pPr>
      <w:r w:rsidRPr="00530EF4">
        <w:rPr>
          <w:rStyle w:val="ln2punct1"/>
          <w:color w:val="auto"/>
        </w:rPr>
        <w:t>2</w:t>
      </w:r>
      <w:r w:rsidR="00A44C36">
        <w:rPr>
          <w:rStyle w:val="ln2punct1"/>
          <w:color w:val="auto"/>
        </w:rPr>
        <w:t>3</w:t>
      </w:r>
      <w:r w:rsidRPr="00530EF4">
        <w:rPr>
          <w:rStyle w:val="ln2punct1"/>
          <w:color w:val="auto"/>
        </w:rPr>
        <w:t>.1</w:t>
      </w:r>
      <w:r w:rsidRPr="00FE526B">
        <w:rPr>
          <w:rStyle w:val="ln2punct1"/>
          <w:b w:val="0"/>
          <w:color w:val="auto"/>
        </w:rPr>
        <w:t xml:space="preserve">. Achizitorul şi </w:t>
      </w:r>
      <w:r w:rsidR="00722CD1">
        <w:rPr>
          <w:rStyle w:val="ln2punct1"/>
          <w:b w:val="0"/>
          <w:color w:val="auto"/>
        </w:rPr>
        <w:t>furnizorul</w:t>
      </w:r>
      <w:r w:rsidRPr="00FE526B">
        <w:rPr>
          <w:rStyle w:val="ln2punct1"/>
          <w:b w:val="0"/>
          <w:color w:val="auto"/>
        </w:rPr>
        <w:t xml:space="preserve"> vor depune toate eforturile pentru a rezolva pe cale amiabilă, prin tratative directe, orice neînţelegere sau dispută care se poate ivi între ei în cadrul sau în legătură cu îndeplinirea contractului.</w:t>
      </w:r>
    </w:p>
    <w:p w:rsidR="00ED5223" w:rsidRPr="00FE526B" w:rsidRDefault="00ED5223" w:rsidP="00ED5223">
      <w:pPr>
        <w:pStyle w:val="DefaultText2"/>
        <w:jc w:val="both"/>
        <w:rPr>
          <w:rStyle w:val="ln2punct1"/>
          <w:b w:val="0"/>
          <w:color w:val="auto"/>
        </w:rPr>
      </w:pPr>
      <w:r w:rsidRPr="00530EF4">
        <w:rPr>
          <w:rStyle w:val="ln2punct1"/>
          <w:color w:val="auto"/>
        </w:rPr>
        <w:t>2</w:t>
      </w:r>
      <w:r w:rsidR="00A44C36">
        <w:rPr>
          <w:rStyle w:val="ln2punct1"/>
          <w:color w:val="auto"/>
        </w:rPr>
        <w:t>3</w:t>
      </w:r>
      <w:r w:rsidRPr="00530EF4">
        <w:rPr>
          <w:rStyle w:val="ln2punct1"/>
          <w:color w:val="auto"/>
        </w:rPr>
        <w:t>.2</w:t>
      </w:r>
      <w:r w:rsidRPr="00FE526B">
        <w:rPr>
          <w:rStyle w:val="ln2punct1"/>
          <w:b w:val="0"/>
          <w:color w:val="auto"/>
        </w:rPr>
        <w:t xml:space="preserve">. Dacă, după </w:t>
      </w:r>
      <w:r w:rsidRPr="00530EF4">
        <w:rPr>
          <w:rStyle w:val="ln2punct1"/>
          <w:b w:val="0"/>
          <w:color w:val="auto"/>
        </w:rPr>
        <w:t>15 zile</w:t>
      </w:r>
      <w:r w:rsidRPr="00FE526B">
        <w:rPr>
          <w:rStyle w:val="ln2punct1"/>
          <w:b w:val="0"/>
          <w:color w:val="auto"/>
        </w:rPr>
        <w:t xml:space="preserve"> de la începerea acestor tratative, achizitorul şi </w:t>
      </w:r>
      <w:r w:rsidR="00722CD1">
        <w:rPr>
          <w:rStyle w:val="ln2punct1"/>
          <w:b w:val="0"/>
          <w:color w:val="auto"/>
        </w:rPr>
        <w:t>furnizorul</w:t>
      </w:r>
      <w:r w:rsidRPr="00FE526B">
        <w:rPr>
          <w:rStyle w:val="ln2punct1"/>
          <w:b w:val="0"/>
          <w:color w:val="auto"/>
        </w:rPr>
        <w:t xml:space="preserve"> nu reuşesc să rezolve în mod amiabil o divergenţă contractuală, fiecare poate solicita ca disputa să se soluţioneze de către instanţele judecătoreşti competente de la sediul Achizitorului. </w:t>
      </w:r>
    </w:p>
    <w:p w:rsidR="00ED5223" w:rsidRPr="00530EF4" w:rsidRDefault="00ED5223" w:rsidP="00ED5223">
      <w:pPr>
        <w:pStyle w:val="Title"/>
        <w:spacing w:after="0"/>
        <w:jc w:val="both"/>
        <w:outlineLvl w:val="0"/>
        <w:rPr>
          <w:rStyle w:val="ln2punct1"/>
          <w:rFonts w:ascii="Times New Roman" w:hAnsi="Times New Roman"/>
          <w:b w:val="0"/>
          <w:noProof w:val="0"/>
          <w:color w:val="auto"/>
          <w:sz w:val="24"/>
        </w:rPr>
      </w:pPr>
    </w:p>
    <w:p w:rsidR="00DA244F" w:rsidRPr="00DA244F" w:rsidRDefault="00DA244F" w:rsidP="00DA244F">
      <w:pPr>
        <w:pStyle w:val="Title"/>
        <w:spacing w:after="0"/>
        <w:jc w:val="both"/>
        <w:outlineLvl w:val="0"/>
        <w:rPr>
          <w:rStyle w:val="ln2punct1"/>
          <w:rFonts w:ascii="Times New Roman" w:hAnsi="Times New Roman"/>
          <w:noProof w:val="0"/>
          <w:color w:val="auto"/>
          <w:sz w:val="24"/>
        </w:rPr>
      </w:pPr>
      <w:r w:rsidRPr="00DA244F">
        <w:rPr>
          <w:rStyle w:val="ln2punct1"/>
          <w:rFonts w:ascii="Times New Roman" w:hAnsi="Times New Roman"/>
          <w:noProof w:val="0"/>
          <w:color w:val="auto"/>
          <w:sz w:val="24"/>
        </w:rPr>
        <w:t>2</w:t>
      </w:r>
      <w:r w:rsidR="00A44C36">
        <w:rPr>
          <w:rStyle w:val="ln2punct1"/>
          <w:rFonts w:ascii="Times New Roman" w:hAnsi="Times New Roman"/>
          <w:noProof w:val="0"/>
          <w:color w:val="auto"/>
          <w:sz w:val="24"/>
        </w:rPr>
        <w:t>4</w:t>
      </w:r>
      <w:r w:rsidRPr="00DA244F">
        <w:rPr>
          <w:rStyle w:val="ln2punct1"/>
          <w:rFonts w:ascii="Times New Roman" w:hAnsi="Times New Roman"/>
          <w:noProof w:val="0"/>
          <w:color w:val="auto"/>
          <w:sz w:val="24"/>
        </w:rPr>
        <w:t xml:space="preserve">. Încetarea contractului din iniţiativa Achizitorului  </w:t>
      </w:r>
    </w:p>
    <w:p w:rsidR="00DA244F" w:rsidRPr="00DA244F" w:rsidRDefault="00DA244F" w:rsidP="00DA244F">
      <w:pPr>
        <w:tabs>
          <w:tab w:val="right" w:pos="8647"/>
        </w:tabs>
        <w:jc w:val="both"/>
        <w:rPr>
          <w:rStyle w:val="ln2punct1"/>
          <w:b w:val="0"/>
          <w:color w:val="auto"/>
          <w:sz w:val="24"/>
        </w:rPr>
      </w:pPr>
      <w:r w:rsidRPr="00DA244F">
        <w:rPr>
          <w:rStyle w:val="ln2punct1"/>
          <w:color w:val="auto"/>
          <w:sz w:val="24"/>
        </w:rPr>
        <w:t>2</w:t>
      </w:r>
      <w:r w:rsidR="00A44C36">
        <w:rPr>
          <w:rStyle w:val="ln2punct1"/>
          <w:color w:val="auto"/>
          <w:sz w:val="24"/>
        </w:rPr>
        <w:t>4</w:t>
      </w:r>
      <w:r w:rsidRPr="00DA244F">
        <w:rPr>
          <w:rStyle w:val="ln2punct1"/>
          <w:color w:val="auto"/>
          <w:sz w:val="24"/>
        </w:rPr>
        <w:t>.1</w:t>
      </w:r>
      <w:r w:rsidRPr="00DA244F">
        <w:rPr>
          <w:rStyle w:val="ln2punct1"/>
          <w:b w:val="0"/>
          <w:color w:val="auto"/>
          <w:sz w:val="24"/>
        </w:rPr>
        <w:t xml:space="preserve">. Suplimentar faţă de cauzele de încetare, Achizitorul poate rezilia contractul cu efecte depline (de jure) după acordarea unui preaviz de şapte zile </w:t>
      </w:r>
      <w:r>
        <w:rPr>
          <w:rStyle w:val="ln2punct1"/>
          <w:b w:val="0"/>
          <w:color w:val="auto"/>
          <w:sz w:val="24"/>
        </w:rPr>
        <w:t>Furnizorului</w:t>
      </w:r>
      <w:r w:rsidRPr="00DA244F">
        <w:rPr>
          <w:rStyle w:val="ln2punct1"/>
          <w:b w:val="0"/>
          <w:color w:val="auto"/>
          <w:sz w:val="24"/>
        </w:rPr>
        <w:t>, prin notificare de reziliere, fără necesitatea unei alte formalităţi şi fără intervenţia vreunei autorităţi sau instanţe de judecată, în oricare dintre situaţiile următoare:</w:t>
      </w:r>
    </w:p>
    <w:p w:rsidR="00DA244F" w:rsidRPr="00DA244F" w:rsidRDefault="00DA244F" w:rsidP="00DA244F">
      <w:pPr>
        <w:numPr>
          <w:ilvl w:val="0"/>
          <w:numId w:val="29"/>
        </w:numPr>
        <w:jc w:val="both"/>
        <w:rPr>
          <w:rStyle w:val="ln2punct1"/>
          <w:b w:val="0"/>
          <w:color w:val="auto"/>
          <w:sz w:val="24"/>
        </w:rPr>
      </w:pPr>
      <w:r>
        <w:rPr>
          <w:rStyle w:val="ln2punct1"/>
          <w:b w:val="0"/>
          <w:color w:val="auto"/>
          <w:sz w:val="24"/>
        </w:rPr>
        <w:t>Furnizorul</w:t>
      </w:r>
      <w:r w:rsidRPr="00DA244F">
        <w:rPr>
          <w:rStyle w:val="ln2punct1"/>
          <w:b w:val="0"/>
          <w:color w:val="auto"/>
          <w:sz w:val="24"/>
        </w:rPr>
        <w:t xml:space="preserve"> nu execută serviciile în conformitate cu prezentul contract;</w:t>
      </w:r>
    </w:p>
    <w:p w:rsidR="00DA244F" w:rsidRPr="00DA244F" w:rsidRDefault="00DA244F" w:rsidP="00DA244F">
      <w:pPr>
        <w:numPr>
          <w:ilvl w:val="0"/>
          <w:numId w:val="29"/>
        </w:numPr>
        <w:jc w:val="both"/>
        <w:rPr>
          <w:rStyle w:val="ln2punct1"/>
          <w:b w:val="0"/>
          <w:color w:val="auto"/>
          <w:sz w:val="24"/>
        </w:rPr>
      </w:pPr>
      <w:r>
        <w:rPr>
          <w:rStyle w:val="ln2punct1"/>
          <w:b w:val="0"/>
          <w:color w:val="auto"/>
          <w:sz w:val="24"/>
        </w:rPr>
        <w:t>Furnizorul</w:t>
      </w:r>
      <w:r w:rsidRPr="00DA244F">
        <w:rPr>
          <w:rStyle w:val="ln2punct1"/>
          <w:b w:val="0"/>
          <w:color w:val="auto"/>
          <w:sz w:val="24"/>
        </w:rPr>
        <w:t xml:space="preserve"> nu se conformează într-o perioadă de cel mult 7 zile de la data preavizului emis de către Achizitor, care îi solicită remedierea executării corespunzătoare sau neexecutării obligaţiilor din contract care afectează în mod grav executarea corespunzătoare şi la timp a serviciilor;</w:t>
      </w:r>
    </w:p>
    <w:p w:rsidR="00DA244F" w:rsidRPr="00DA244F" w:rsidRDefault="00DA244F" w:rsidP="00DA244F">
      <w:pPr>
        <w:numPr>
          <w:ilvl w:val="0"/>
          <w:numId w:val="29"/>
        </w:numPr>
        <w:jc w:val="both"/>
        <w:rPr>
          <w:rStyle w:val="ln2punct1"/>
          <w:b w:val="0"/>
          <w:color w:val="auto"/>
          <w:sz w:val="24"/>
        </w:rPr>
      </w:pPr>
      <w:r>
        <w:rPr>
          <w:rStyle w:val="ln2punct1"/>
          <w:b w:val="0"/>
          <w:color w:val="auto"/>
          <w:sz w:val="24"/>
        </w:rPr>
        <w:t>Furnizorul</w:t>
      </w:r>
      <w:r w:rsidRPr="00DA244F">
        <w:rPr>
          <w:rStyle w:val="ln2punct1"/>
          <w:b w:val="0"/>
          <w:color w:val="auto"/>
          <w:sz w:val="24"/>
        </w:rPr>
        <w:t xml:space="preserve"> subcontractează fără a avea acordul scris al Achizitorului;</w:t>
      </w:r>
    </w:p>
    <w:p w:rsidR="00DA244F" w:rsidRPr="00DA244F" w:rsidRDefault="00DA244F" w:rsidP="00DA244F">
      <w:pPr>
        <w:numPr>
          <w:ilvl w:val="0"/>
          <w:numId w:val="29"/>
        </w:numPr>
        <w:jc w:val="both"/>
        <w:rPr>
          <w:rStyle w:val="ln2punct1"/>
          <w:b w:val="0"/>
          <w:color w:val="auto"/>
          <w:sz w:val="24"/>
        </w:rPr>
      </w:pPr>
      <w:r>
        <w:rPr>
          <w:rStyle w:val="ln2punct1"/>
          <w:b w:val="0"/>
          <w:color w:val="auto"/>
          <w:sz w:val="24"/>
        </w:rPr>
        <w:t>Furnizorul</w:t>
      </w:r>
      <w:r w:rsidRPr="00DA244F">
        <w:rPr>
          <w:rStyle w:val="ln2punct1"/>
          <w:b w:val="0"/>
          <w:color w:val="auto"/>
          <w:sz w:val="24"/>
        </w:rPr>
        <w:t xml:space="preserve"> face obiectul unei proceduri de insolvenţă, dizolvare, administrare judiciară sau sub controlul altei autorităţi, a încheiat o înţelegere cu creditorii privind plata datoriilor, şi-a suspendat activitatea, sau se află într-o situaţie asemănătoare rezultând dintr-o procedură similară reglementată de legislaţia sau reglementările la nivel naţional;</w:t>
      </w:r>
    </w:p>
    <w:p w:rsidR="00DA244F" w:rsidRPr="00DA244F" w:rsidRDefault="00DA244F" w:rsidP="00DA244F">
      <w:pPr>
        <w:numPr>
          <w:ilvl w:val="0"/>
          <w:numId w:val="29"/>
        </w:numPr>
        <w:jc w:val="both"/>
        <w:rPr>
          <w:rStyle w:val="ln2punct1"/>
          <w:b w:val="0"/>
          <w:color w:val="auto"/>
          <w:sz w:val="24"/>
        </w:rPr>
      </w:pPr>
      <w:r>
        <w:rPr>
          <w:rStyle w:val="ln2punct1"/>
          <w:b w:val="0"/>
          <w:color w:val="auto"/>
          <w:sz w:val="24"/>
        </w:rPr>
        <w:t>Furnizorul</w:t>
      </w:r>
      <w:r w:rsidRPr="00DA244F">
        <w:rPr>
          <w:rStyle w:val="ln2punct1"/>
          <w:b w:val="0"/>
          <w:color w:val="auto"/>
          <w:sz w:val="24"/>
        </w:rPr>
        <w:t xml:space="preserve"> a fost condamnat pentru o infracţiune în legătură cu exercitarea profesiei printr-o hotărâre judecătorească definitivă, după caz;</w:t>
      </w:r>
    </w:p>
    <w:p w:rsidR="00DA244F" w:rsidRPr="00DA244F" w:rsidRDefault="00DA244F" w:rsidP="00DA244F">
      <w:pPr>
        <w:numPr>
          <w:ilvl w:val="0"/>
          <w:numId w:val="29"/>
        </w:numPr>
        <w:jc w:val="both"/>
        <w:rPr>
          <w:rStyle w:val="ln2punct1"/>
          <w:b w:val="0"/>
          <w:color w:val="auto"/>
          <w:sz w:val="24"/>
        </w:rPr>
      </w:pPr>
      <w:r>
        <w:rPr>
          <w:rStyle w:val="ln2punct1"/>
          <w:b w:val="0"/>
          <w:color w:val="auto"/>
          <w:sz w:val="24"/>
        </w:rPr>
        <w:t>Furnizorul</w:t>
      </w:r>
      <w:r w:rsidRPr="00DA244F">
        <w:rPr>
          <w:rStyle w:val="ln2punct1"/>
          <w:b w:val="0"/>
          <w:color w:val="auto"/>
          <w:sz w:val="24"/>
        </w:rPr>
        <w:t xml:space="preserve"> se află în culpă profesională gravă ce poate fi dovedită prin orice mijloc de probă pe care Achizitorul îl poate justifica, după caz;</w:t>
      </w:r>
    </w:p>
    <w:p w:rsidR="00DA244F" w:rsidRPr="00DA244F" w:rsidRDefault="00DA244F" w:rsidP="00DA244F">
      <w:pPr>
        <w:numPr>
          <w:ilvl w:val="0"/>
          <w:numId w:val="29"/>
        </w:numPr>
        <w:jc w:val="both"/>
        <w:rPr>
          <w:rStyle w:val="ln2punct1"/>
          <w:b w:val="0"/>
          <w:color w:val="auto"/>
          <w:sz w:val="24"/>
        </w:rPr>
      </w:pPr>
      <w:r w:rsidRPr="00DA244F">
        <w:rPr>
          <w:rStyle w:val="ln2punct1"/>
          <w:b w:val="0"/>
          <w:color w:val="auto"/>
          <w:sz w:val="24"/>
        </w:rPr>
        <w:t xml:space="preserve">împotriva </w:t>
      </w:r>
      <w:r>
        <w:rPr>
          <w:rStyle w:val="ln2punct1"/>
          <w:b w:val="0"/>
          <w:color w:val="auto"/>
          <w:sz w:val="24"/>
        </w:rPr>
        <w:t>Furnizorului</w:t>
      </w:r>
      <w:r w:rsidRPr="00DA244F">
        <w:rPr>
          <w:rStyle w:val="ln2punct1"/>
          <w:b w:val="0"/>
          <w:color w:val="auto"/>
          <w:sz w:val="24"/>
        </w:rPr>
        <w:t xml:space="preserve"> a fost pronunţată o hotărâre având autoritate de lucru judecat cu privire la fraudă, corupţie, implicarea într-o organizaţie criminală sau orice altă activitate ilegală în dauna intereselor financiare ale CE;</w:t>
      </w:r>
    </w:p>
    <w:p w:rsidR="00DA244F" w:rsidRPr="00DA244F" w:rsidRDefault="00DA244F" w:rsidP="00DA244F">
      <w:pPr>
        <w:numPr>
          <w:ilvl w:val="0"/>
          <w:numId w:val="29"/>
        </w:numPr>
        <w:jc w:val="both"/>
        <w:rPr>
          <w:rStyle w:val="ln2punct1"/>
          <w:b w:val="0"/>
          <w:color w:val="auto"/>
          <w:sz w:val="24"/>
        </w:rPr>
      </w:pPr>
      <w:r w:rsidRPr="00DA244F">
        <w:rPr>
          <w:rStyle w:val="ln2punct1"/>
          <w:b w:val="0"/>
          <w:color w:val="auto"/>
          <w:sz w:val="24"/>
        </w:rPr>
        <w:t xml:space="preserve">are loc orice modificare organizaţională care implică o schimbare cu privire la personalitatea juridică, natura sau controlul </w:t>
      </w:r>
      <w:r w:rsidR="00815589">
        <w:rPr>
          <w:rStyle w:val="ln2punct1"/>
          <w:b w:val="0"/>
          <w:color w:val="auto"/>
          <w:sz w:val="24"/>
        </w:rPr>
        <w:t>Furnizorului</w:t>
      </w:r>
      <w:r w:rsidRPr="00DA244F">
        <w:rPr>
          <w:rStyle w:val="ln2punct1"/>
          <w:b w:val="0"/>
          <w:color w:val="auto"/>
          <w:sz w:val="24"/>
        </w:rPr>
        <w:t>, cu excepţia situaţiei în care asemenea modificări sunt înregistrate într-un act adiţional la contract;</w:t>
      </w:r>
    </w:p>
    <w:p w:rsidR="00DA244F" w:rsidRDefault="00DA244F" w:rsidP="00DA244F">
      <w:pPr>
        <w:numPr>
          <w:ilvl w:val="0"/>
          <w:numId w:val="29"/>
        </w:numPr>
        <w:jc w:val="both"/>
        <w:rPr>
          <w:rStyle w:val="ln2punct1"/>
          <w:b w:val="0"/>
          <w:color w:val="auto"/>
          <w:sz w:val="24"/>
        </w:rPr>
      </w:pPr>
      <w:r w:rsidRPr="00DA244F">
        <w:rPr>
          <w:rStyle w:val="ln2punct1"/>
          <w:b w:val="0"/>
          <w:color w:val="auto"/>
          <w:sz w:val="24"/>
        </w:rPr>
        <w:t>apariţia oricărei alte incapacităţi legale care să împiedice executarea contractului;</w:t>
      </w:r>
    </w:p>
    <w:p w:rsidR="00475D44" w:rsidRPr="00DA244F" w:rsidRDefault="00475D44" w:rsidP="00DA244F">
      <w:pPr>
        <w:numPr>
          <w:ilvl w:val="0"/>
          <w:numId w:val="29"/>
        </w:numPr>
        <w:jc w:val="both"/>
        <w:rPr>
          <w:rStyle w:val="ln2punct1"/>
          <w:b w:val="0"/>
          <w:color w:val="auto"/>
          <w:sz w:val="24"/>
        </w:rPr>
      </w:pPr>
      <w:r w:rsidRPr="00DB6434">
        <w:rPr>
          <w:sz w:val="24"/>
          <w:szCs w:val="24"/>
        </w:rPr>
        <w:lastRenderedPageBreak/>
        <w:t>în situația rezilierii contractului de finanțare;</w:t>
      </w:r>
    </w:p>
    <w:p w:rsidR="00DA244F" w:rsidRPr="00DA244F" w:rsidRDefault="00815589" w:rsidP="00DA244F">
      <w:pPr>
        <w:numPr>
          <w:ilvl w:val="0"/>
          <w:numId w:val="29"/>
        </w:numPr>
        <w:jc w:val="both"/>
        <w:rPr>
          <w:rStyle w:val="ln2punct1"/>
          <w:b w:val="0"/>
          <w:color w:val="auto"/>
          <w:sz w:val="24"/>
        </w:rPr>
      </w:pPr>
      <w:r>
        <w:rPr>
          <w:rStyle w:val="ln2punct1"/>
          <w:b w:val="0"/>
          <w:color w:val="auto"/>
          <w:sz w:val="24"/>
        </w:rPr>
        <w:t>Furnizorul</w:t>
      </w:r>
      <w:r w:rsidR="00DA244F" w:rsidRPr="00DA244F">
        <w:rPr>
          <w:rStyle w:val="ln2punct1"/>
          <w:b w:val="0"/>
          <w:color w:val="auto"/>
          <w:sz w:val="24"/>
        </w:rPr>
        <w:t xml:space="preserve"> eşuează în a furniza garanţiile sau asigurările solicitate, sau persoana care furnizează garanţia sau asigurarea nu este în măsură să îşi îndeplinească angajamentele.</w:t>
      </w:r>
    </w:p>
    <w:p w:rsidR="00DA244F" w:rsidRPr="00DA244F" w:rsidRDefault="00DA244F" w:rsidP="00DA244F">
      <w:pPr>
        <w:tabs>
          <w:tab w:val="right" w:pos="8647"/>
        </w:tabs>
        <w:jc w:val="both"/>
        <w:rPr>
          <w:rStyle w:val="ln2punct1"/>
          <w:b w:val="0"/>
          <w:color w:val="auto"/>
          <w:sz w:val="24"/>
        </w:rPr>
      </w:pPr>
      <w:r w:rsidRPr="00815589">
        <w:rPr>
          <w:rStyle w:val="ln2punct1"/>
          <w:color w:val="auto"/>
          <w:sz w:val="24"/>
        </w:rPr>
        <w:t>2</w:t>
      </w:r>
      <w:r w:rsidR="00A44C36">
        <w:rPr>
          <w:rStyle w:val="ln2punct1"/>
          <w:color w:val="auto"/>
          <w:sz w:val="24"/>
        </w:rPr>
        <w:t>4</w:t>
      </w:r>
      <w:r w:rsidRPr="00815589">
        <w:rPr>
          <w:rStyle w:val="ln2punct1"/>
          <w:color w:val="auto"/>
          <w:sz w:val="24"/>
        </w:rPr>
        <w:t>.2.</w:t>
      </w:r>
      <w:r w:rsidRPr="00DA244F">
        <w:rPr>
          <w:rStyle w:val="ln2punct1"/>
          <w:b w:val="0"/>
          <w:color w:val="auto"/>
          <w:sz w:val="24"/>
        </w:rPr>
        <w:t xml:space="preserve"> De îndată ce va fi posibil după momentul rezilierii, Achizitorul va certifica valoarea serviciilor şi toate sumele cuvenite </w:t>
      </w:r>
      <w:r w:rsidR="00815589">
        <w:rPr>
          <w:rStyle w:val="ln2punct1"/>
          <w:b w:val="0"/>
          <w:color w:val="auto"/>
          <w:sz w:val="24"/>
        </w:rPr>
        <w:t xml:space="preserve">Furnizorului </w:t>
      </w:r>
      <w:r w:rsidRPr="00DA244F">
        <w:rPr>
          <w:rStyle w:val="ln2punct1"/>
          <w:b w:val="0"/>
          <w:color w:val="auto"/>
          <w:sz w:val="24"/>
        </w:rPr>
        <w:t>până la data rezilierii.</w:t>
      </w:r>
    </w:p>
    <w:p w:rsidR="00DA244F" w:rsidRPr="00DA244F" w:rsidRDefault="00DA244F" w:rsidP="00DA244F">
      <w:pPr>
        <w:tabs>
          <w:tab w:val="right" w:pos="8647"/>
        </w:tabs>
        <w:jc w:val="both"/>
        <w:rPr>
          <w:rStyle w:val="ln2punct1"/>
          <w:b w:val="0"/>
          <w:color w:val="auto"/>
          <w:sz w:val="24"/>
        </w:rPr>
      </w:pPr>
      <w:r w:rsidRPr="00815589">
        <w:rPr>
          <w:rStyle w:val="ln2punct1"/>
          <w:color w:val="auto"/>
          <w:sz w:val="24"/>
        </w:rPr>
        <w:t>2</w:t>
      </w:r>
      <w:r w:rsidR="00A44C36">
        <w:rPr>
          <w:rStyle w:val="ln2punct1"/>
          <w:color w:val="auto"/>
          <w:sz w:val="24"/>
        </w:rPr>
        <w:t>4</w:t>
      </w:r>
      <w:r w:rsidRPr="00815589">
        <w:rPr>
          <w:rStyle w:val="ln2punct1"/>
          <w:color w:val="auto"/>
          <w:sz w:val="24"/>
        </w:rPr>
        <w:t>.3.</w:t>
      </w:r>
      <w:r w:rsidRPr="00DA244F">
        <w:rPr>
          <w:rStyle w:val="ln2punct1"/>
          <w:b w:val="0"/>
          <w:color w:val="auto"/>
          <w:sz w:val="24"/>
        </w:rPr>
        <w:t xml:space="preserve"> Dacă Achizitorul reziliază contractul, va fi îndreptăţit să recupereze, în termen de 90 de zile calendaristice de la data constatării, de la </w:t>
      </w:r>
      <w:r w:rsidR="00815589">
        <w:rPr>
          <w:rStyle w:val="ln2punct1"/>
          <w:b w:val="0"/>
          <w:color w:val="auto"/>
          <w:sz w:val="24"/>
        </w:rPr>
        <w:t>Furnizor</w:t>
      </w:r>
      <w:r w:rsidRPr="00DA244F">
        <w:rPr>
          <w:rStyle w:val="ln2punct1"/>
          <w:b w:val="0"/>
          <w:color w:val="auto"/>
          <w:sz w:val="24"/>
        </w:rPr>
        <w:t xml:space="preserve">, fără a renunţa la celelalte acţiuni la care este îndreptăţit în baza contractului, orice pierdere sau prejudiciu suferit până la valoarea maximă a contractului. </w:t>
      </w:r>
    </w:p>
    <w:p w:rsidR="00DA244F" w:rsidRDefault="00DA244F" w:rsidP="00DA244F">
      <w:pPr>
        <w:tabs>
          <w:tab w:val="right" w:pos="8647"/>
        </w:tabs>
        <w:jc w:val="both"/>
        <w:rPr>
          <w:rStyle w:val="ln2punct1"/>
          <w:b w:val="0"/>
          <w:color w:val="auto"/>
          <w:sz w:val="24"/>
        </w:rPr>
      </w:pPr>
      <w:r w:rsidRPr="00815589">
        <w:rPr>
          <w:rStyle w:val="ln2punct1"/>
          <w:color w:val="auto"/>
          <w:sz w:val="24"/>
        </w:rPr>
        <w:t>2</w:t>
      </w:r>
      <w:r w:rsidR="00A44C36">
        <w:rPr>
          <w:rStyle w:val="ln2punct1"/>
          <w:color w:val="auto"/>
          <w:sz w:val="24"/>
        </w:rPr>
        <w:t>4</w:t>
      </w:r>
      <w:r w:rsidRPr="00815589">
        <w:rPr>
          <w:rStyle w:val="ln2punct1"/>
          <w:color w:val="auto"/>
          <w:sz w:val="24"/>
        </w:rPr>
        <w:t>.4.</w:t>
      </w:r>
      <w:r w:rsidRPr="00DA244F">
        <w:rPr>
          <w:rStyle w:val="ln2punct1"/>
          <w:b w:val="0"/>
          <w:color w:val="auto"/>
          <w:sz w:val="24"/>
        </w:rPr>
        <w:t xml:space="preserve"> </w:t>
      </w:r>
      <w:r w:rsidR="00722CD1">
        <w:rPr>
          <w:rStyle w:val="ln2punct1"/>
          <w:b w:val="0"/>
          <w:color w:val="auto"/>
          <w:sz w:val="24"/>
        </w:rPr>
        <w:t>Furnizorul</w:t>
      </w:r>
      <w:r w:rsidRPr="00DA244F">
        <w:rPr>
          <w:rStyle w:val="ln2punct1"/>
          <w:b w:val="0"/>
          <w:color w:val="auto"/>
          <w:sz w:val="24"/>
        </w:rPr>
        <w:t xml:space="preserve"> nu va avea dreptul să pretindă, suplimentar faţă de sumele ce i se cuvin pentru munca deja prestată, despăgubiri pentru orice pierdere sau prejudiciu suferit.</w:t>
      </w:r>
    </w:p>
    <w:p w:rsidR="00475D44" w:rsidRPr="002B24A6" w:rsidRDefault="00475D44" w:rsidP="00475D44">
      <w:pPr>
        <w:jc w:val="both"/>
        <w:rPr>
          <w:snapToGrid w:val="0"/>
          <w:sz w:val="24"/>
          <w:szCs w:val="24"/>
        </w:rPr>
      </w:pPr>
      <w:r w:rsidRPr="00475D44">
        <w:rPr>
          <w:rStyle w:val="ln2punct1"/>
          <w:color w:val="auto"/>
          <w:sz w:val="24"/>
        </w:rPr>
        <w:t>2</w:t>
      </w:r>
      <w:r w:rsidR="00A44C36">
        <w:rPr>
          <w:rStyle w:val="ln2punct1"/>
          <w:color w:val="auto"/>
          <w:sz w:val="24"/>
        </w:rPr>
        <w:t>4</w:t>
      </w:r>
      <w:r w:rsidRPr="00475D44">
        <w:rPr>
          <w:rStyle w:val="ln2punct1"/>
          <w:color w:val="auto"/>
          <w:sz w:val="24"/>
        </w:rPr>
        <w:t>.5.</w:t>
      </w:r>
      <w:r>
        <w:rPr>
          <w:rStyle w:val="ln2punct1"/>
          <w:b w:val="0"/>
          <w:color w:val="auto"/>
          <w:sz w:val="24"/>
        </w:rPr>
        <w:t xml:space="preserve"> </w:t>
      </w:r>
      <w:r w:rsidRPr="00773131">
        <w:rPr>
          <w:snapToGrid w:val="0"/>
          <w:sz w:val="24"/>
          <w:szCs w:val="24"/>
        </w:rPr>
        <w:t xml:space="preserve">Achizitorul îşi rezervă dreptul de a rezilia contractul, în mod unilateral, în situaţia în care interesul Judeţului Ialomiţa impune acest lucru sau în alte situaţii similare prin notificarea </w:t>
      </w:r>
      <w:r w:rsidR="00722CD1">
        <w:rPr>
          <w:snapToGrid w:val="0"/>
          <w:sz w:val="24"/>
          <w:szCs w:val="24"/>
        </w:rPr>
        <w:t>furnizorului</w:t>
      </w:r>
      <w:r w:rsidRPr="00773131">
        <w:rPr>
          <w:snapToGrid w:val="0"/>
          <w:sz w:val="24"/>
          <w:szCs w:val="24"/>
        </w:rPr>
        <w:t xml:space="preserve">, în termen de </w:t>
      </w:r>
      <w:r w:rsidRPr="00773131">
        <w:rPr>
          <w:b/>
          <w:snapToGrid w:val="0"/>
          <w:sz w:val="24"/>
          <w:szCs w:val="24"/>
        </w:rPr>
        <w:t>5 zile</w:t>
      </w:r>
      <w:r w:rsidRPr="00773131">
        <w:rPr>
          <w:snapToGrid w:val="0"/>
          <w:sz w:val="24"/>
          <w:szCs w:val="24"/>
        </w:rPr>
        <w:t xml:space="preserve"> înaintea rezilierii. În acest caz, </w:t>
      </w:r>
      <w:r w:rsidR="00773131" w:rsidRPr="00773131">
        <w:rPr>
          <w:snapToGrid w:val="0"/>
          <w:sz w:val="24"/>
          <w:szCs w:val="24"/>
        </w:rPr>
        <w:t xml:space="preserve">furnizorul </w:t>
      </w:r>
      <w:r w:rsidRPr="00773131">
        <w:rPr>
          <w:snapToGrid w:val="0"/>
          <w:sz w:val="24"/>
          <w:szCs w:val="24"/>
        </w:rPr>
        <w:t>are dreptul de a pretinde numai plata corespunzătoare pentru partea din contract îndeplinită până la data denunţării unilaterale a contractului.</w:t>
      </w:r>
    </w:p>
    <w:p w:rsidR="00475D44" w:rsidRPr="00DA244F" w:rsidRDefault="00475D44" w:rsidP="00DA244F">
      <w:pPr>
        <w:tabs>
          <w:tab w:val="right" w:pos="8647"/>
        </w:tabs>
        <w:jc w:val="both"/>
        <w:rPr>
          <w:rStyle w:val="ln2punct1"/>
          <w:b w:val="0"/>
          <w:color w:val="auto"/>
          <w:sz w:val="24"/>
        </w:rPr>
      </w:pPr>
    </w:p>
    <w:p w:rsidR="00DA244F" w:rsidRPr="00815589" w:rsidRDefault="00DA244F" w:rsidP="00DA244F">
      <w:pPr>
        <w:tabs>
          <w:tab w:val="left" w:pos="993"/>
        </w:tabs>
        <w:jc w:val="both"/>
        <w:outlineLvl w:val="0"/>
        <w:rPr>
          <w:rStyle w:val="ln2punct1"/>
          <w:color w:val="auto"/>
          <w:sz w:val="24"/>
        </w:rPr>
      </w:pPr>
      <w:r w:rsidRPr="00815589">
        <w:rPr>
          <w:rStyle w:val="ln2punct1"/>
          <w:color w:val="auto"/>
          <w:sz w:val="24"/>
        </w:rPr>
        <w:t>2</w:t>
      </w:r>
      <w:r w:rsidR="00A44C36">
        <w:rPr>
          <w:rStyle w:val="ln2punct1"/>
          <w:color w:val="auto"/>
          <w:sz w:val="24"/>
        </w:rPr>
        <w:t>5</w:t>
      </w:r>
      <w:r w:rsidRPr="00815589">
        <w:rPr>
          <w:rStyle w:val="ln2punct1"/>
          <w:color w:val="auto"/>
          <w:sz w:val="24"/>
        </w:rPr>
        <w:t xml:space="preserve">. Încetarea contractului din iniţiativa </w:t>
      </w:r>
      <w:r w:rsidR="00815589">
        <w:rPr>
          <w:rStyle w:val="ln2punct1"/>
          <w:color w:val="auto"/>
          <w:sz w:val="24"/>
        </w:rPr>
        <w:t>Furnizorului</w:t>
      </w:r>
    </w:p>
    <w:p w:rsidR="00DA244F" w:rsidRPr="00C00B98" w:rsidRDefault="00DA244F" w:rsidP="00A44C36">
      <w:pPr>
        <w:tabs>
          <w:tab w:val="right" w:pos="8647"/>
        </w:tabs>
        <w:jc w:val="both"/>
        <w:rPr>
          <w:rStyle w:val="ln2punct1"/>
          <w:b w:val="0"/>
          <w:color w:val="auto"/>
          <w:sz w:val="24"/>
        </w:rPr>
      </w:pPr>
      <w:r w:rsidRPr="00815589">
        <w:rPr>
          <w:rStyle w:val="ln2punct1"/>
          <w:color w:val="auto"/>
          <w:sz w:val="24"/>
        </w:rPr>
        <w:t>2</w:t>
      </w:r>
      <w:r w:rsidR="00A44C36">
        <w:rPr>
          <w:rStyle w:val="ln2punct1"/>
          <w:color w:val="auto"/>
          <w:sz w:val="24"/>
        </w:rPr>
        <w:t>5</w:t>
      </w:r>
      <w:r w:rsidRPr="00815589">
        <w:rPr>
          <w:rStyle w:val="ln2punct1"/>
          <w:color w:val="auto"/>
          <w:sz w:val="24"/>
        </w:rPr>
        <w:t>.1</w:t>
      </w:r>
      <w:r w:rsidRPr="00DA244F">
        <w:rPr>
          <w:rStyle w:val="ln2punct1"/>
          <w:b w:val="0"/>
          <w:color w:val="auto"/>
          <w:sz w:val="24"/>
        </w:rPr>
        <w:t xml:space="preserve">. În urma unui preaviz de 45 zile acordat Achizitorului, </w:t>
      </w:r>
      <w:r w:rsidR="00815589">
        <w:rPr>
          <w:rStyle w:val="ln2punct1"/>
          <w:b w:val="0"/>
          <w:color w:val="auto"/>
          <w:sz w:val="24"/>
        </w:rPr>
        <w:t>Furnizorul</w:t>
      </w:r>
      <w:r w:rsidRPr="00DA244F">
        <w:rPr>
          <w:rStyle w:val="ln2punct1"/>
          <w:b w:val="0"/>
          <w:color w:val="auto"/>
          <w:sz w:val="24"/>
        </w:rPr>
        <w:t xml:space="preserve"> poate rezilia contractul dacă Achizitorul</w:t>
      </w:r>
      <w:r w:rsidR="00A44C36">
        <w:rPr>
          <w:rStyle w:val="ln2punct1"/>
          <w:b w:val="0"/>
          <w:color w:val="auto"/>
          <w:sz w:val="24"/>
        </w:rPr>
        <w:t xml:space="preserve"> </w:t>
      </w:r>
      <w:r w:rsidRPr="00C00B98">
        <w:rPr>
          <w:rStyle w:val="ln2punct1"/>
          <w:b w:val="0"/>
          <w:color w:val="auto"/>
          <w:sz w:val="24"/>
        </w:rPr>
        <w:t xml:space="preserve">nu îşi îndeplineşte obligaţia de plată către </w:t>
      </w:r>
      <w:r w:rsidR="00815589" w:rsidRPr="00C00B98">
        <w:rPr>
          <w:rStyle w:val="ln2punct1"/>
          <w:b w:val="0"/>
          <w:color w:val="auto"/>
          <w:sz w:val="24"/>
        </w:rPr>
        <w:t>Furnizor</w:t>
      </w:r>
      <w:r w:rsidRPr="00C00B98">
        <w:rPr>
          <w:rStyle w:val="ln2punct1"/>
          <w:b w:val="0"/>
          <w:color w:val="auto"/>
          <w:sz w:val="24"/>
        </w:rPr>
        <w:t xml:space="preserve"> a sumelor datorate acestuia în baza oricărei certificări din partea </w:t>
      </w:r>
      <w:r w:rsidR="00815589" w:rsidRPr="00C00B98">
        <w:rPr>
          <w:rStyle w:val="ln2punct1"/>
          <w:b w:val="0"/>
          <w:color w:val="auto"/>
          <w:sz w:val="24"/>
        </w:rPr>
        <w:t>A</w:t>
      </w:r>
      <w:r w:rsidRPr="00C00B98">
        <w:rPr>
          <w:rStyle w:val="ln2punct1"/>
          <w:b w:val="0"/>
          <w:color w:val="auto"/>
          <w:sz w:val="24"/>
        </w:rPr>
        <w:t>chizitorului, după expirarea termenului limită prevăzut în art. 1</w:t>
      </w:r>
      <w:r w:rsidR="00CB0027" w:rsidRPr="00C00B98">
        <w:rPr>
          <w:rStyle w:val="ln2punct1"/>
          <w:b w:val="0"/>
          <w:color w:val="auto"/>
          <w:sz w:val="24"/>
        </w:rPr>
        <w:t>3</w:t>
      </w:r>
      <w:r w:rsidRPr="00C00B98">
        <w:rPr>
          <w:rStyle w:val="ln2punct1"/>
          <w:b w:val="0"/>
          <w:color w:val="auto"/>
          <w:sz w:val="24"/>
        </w:rPr>
        <w:t>.3</w:t>
      </w:r>
      <w:r w:rsidR="00CB0027" w:rsidRPr="00C00B98">
        <w:rPr>
          <w:rStyle w:val="ln2punct1"/>
          <w:b w:val="0"/>
          <w:color w:val="auto"/>
          <w:sz w:val="24"/>
        </w:rPr>
        <w:t xml:space="preserve"> sau 13.4</w:t>
      </w:r>
      <w:r w:rsidR="00A44C36">
        <w:rPr>
          <w:rStyle w:val="ln2punct1"/>
          <w:b w:val="0"/>
          <w:color w:val="auto"/>
          <w:sz w:val="24"/>
        </w:rPr>
        <w:t>.</w:t>
      </w:r>
    </w:p>
    <w:p w:rsidR="00DA244F" w:rsidRPr="00DA244F" w:rsidRDefault="00DA244F" w:rsidP="00DA244F">
      <w:pPr>
        <w:tabs>
          <w:tab w:val="right" w:pos="8647"/>
        </w:tabs>
        <w:jc w:val="both"/>
        <w:rPr>
          <w:rStyle w:val="ln2punct1"/>
          <w:b w:val="0"/>
          <w:color w:val="auto"/>
          <w:sz w:val="24"/>
        </w:rPr>
      </w:pPr>
      <w:r w:rsidRPr="00CB0027">
        <w:rPr>
          <w:rStyle w:val="ln2punct1"/>
          <w:color w:val="auto"/>
          <w:sz w:val="24"/>
        </w:rPr>
        <w:t>2</w:t>
      </w:r>
      <w:r w:rsidR="00A44C36">
        <w:rPr>
          <w:rStyle w:val="ln2punct1"/>
          <w:color w:val="auto"/>
          <w:sz w:val="24"/>
        </w:rPr>
        <w:t>5</w:t>
      </w:r>
      <w:r w:rsidRPr="00CB0027">
        <w:rPr>
          <w:rStyle w:val="ln2punct1"/>
          <w:color w:val="auto"/>
          <w:sz w:val="24"/>
        </w:rPr>
        <w:t>.2</w:t>
      </w:r>
      <w:r w:rsidRPr="00DA244F">
        <w:rPr>
          <w:rStyle w:val="ln2punct1"/>
          <w:b w:val="0"/>
          <w:color w:val="auto"/>
          <w:sz w:val="24"/>
        </w:rPr>
        <w:t xml:space="preserve">. Rezilierea nu va afecta niciun alt drept al Achizitorului sau al </w:t>
      </w:r>
      <w:r w:rsidR="00CB0027">
        <w:rPr>
          <w:rStyle w:val="ln2punct1"/>
          <w:b w:val="0"/>
          <w:color w:val="auto"/>
          <w:sz w:val="24"/>
        </w:rPr>
        <w:t xml:space="preserve">Furnizorului </w:t>
      </w:r>
      <w:r w:rsidRPr="00DA244F">
        <w:rPr>
          <w:rStyle w:val="ln2punct1"/>
          <w:b w:val="0"/>
          <w:color w:val="auto"/>
          <w:sz w:val="24"/>
        </w:rPr>
        <w:t>dobândit anterior acesteia în temeiul contractului.</w:t>
      </w:r>
    </w:p>
    <w:p w:rsidR="00DA244F" w:rsidRPr="00DA244F" w:rsidRDefault="00DA244F" w:rsidP="00DA244F">
      <w:pPr>
        <w:tabs>
          <w:tab w:val="left" w:pos="720"/>
        </w:tabs>
        <w:jc w:val="both"/>
        <w:rPr>
          <w:rStyle w:val="ln2punct1"/>
          <w:b w:val="0"/>
          <w:color w:val="auto"/>
          <w:sz w:val="24"/>
        </w:rPr>
      </w:pPr>
      <w:r w:rsidRPr="00CB0027">
        <w:rPr>
          <w:rStyle w:val="ln2punct1"/>
          <w:color w:val="auto"/>
          <w:sz w:val="24"/>
        </w:rPr>
        <w:t>2</w:t>
      </w:r>
      <w:r w:rsidR="00A44C36">
        <w:rPr>
          <w:rStyle w:val="ln2punct1"/>
          <w:color w:val="auto"/>
          <w:sz w:val="24"/>
        </w:rPr>
        <w:t>5</w:t>
      </w:r>
      <w:r w:rsidRPr="00CB0027">
        <w:rPr>
          <w:rStyle w:val="ln2punct1"/>
          <w:color w:val="auto"/>
          <w:sz w:val="24"/>
        </w:rPr>
        <w:t>.3</w:t>
      </w:r>
      <w:r w:rsidRPr="00DA244F">
        <w:rPr>
          <w:rStyle w:val="ln2punct1"/>
          <w:b w:val="0"/>
          <w:color w:val="auto"/>
          <w:sz w:val="24"/>
        </w:rPr>
        <w:t>. Încetarea contractului se poate realiza şi prin acordul de voinţă al părţilor.</w:t>
      </w:r>
    </w:p>
    <w:p w:rsidR="00DA244F" w:rsidRPr="00DA244F" w:rsidRDefault="00DA244F" w:rsidP="00DA244F">
      <w:pPr>
        <w:tabs>
          <w:tab w:val="right" w:pos="8647"/>
        </w:tabs>
        <w:jc w:val="both"/>
        <w:rPr>
          <w:rStyle w:val="ln2punct1"/>
          <w:b w:val="0"/>
          <w:color w:val="auto"/>
          <w:sz w:val="24"/>
        </w:rPr>
      </w:pPr>
    </w:p>
    <w:p w:rsidR="00DA244F" w:rsidRPr="00CB0027" w:rsidRDefault="00DA244F" w:rsidP="00DA244F">
      <w:pPr>
        <w:jc w:val="both"/>
        <w:rPr>
          <w:rStyle w:val="ln2punct1"/>
          <w:color w:val="auto"/>
          <w:sz w:val="24"/>
        </w:rPr>
      </w:pPr>
      <w:r w:rsidRPr="00CB0027">
        <w:rPr>
          <w:rStyle w:val="ln2punct1"/>
          <w:color w:val="auto"/>
          <w:sz w:val="24"/>
        </w:rPr>
        <w:t>2</w:t>
      </w:r>
      <w:r w:rsidR="00A44C36">
        <w:rPr>
          <w:rStyle w:val="ln2punct1"/>
          <w:color w:val="auto"/>
          <w:sz w:val="24"/>
        </w:rPr>
        <w:t>6</w:t>
      </w:r>
      <w:r w:rsidRPr="00CB0027">
        <w:rPr>
          <w:rStyle w:val="ln2punct1"/>
          <w:color w:val="auto"/>
          <w:sz w:val="24"/>
        </w:rPr>
        <w:t xml:space="preserve">. Limba care guvernează contractul </w:t>
      </w:r>
    </w:p>
    <w:p w:rsidR="00DA244F" w:rsidRPr="00DA244F" w:rsidRDefault="00DA244F" w:rsidP="00DA244F">
      <w:pPr>
        <w:jc w:val="both"/>
        <w:rPr>
          <w:rStyle w:val="ln2punct1"/>
          <w:b w:val="0"/>
          <w:color w:val="auto"/>
          <w:sz w:val="24"/>
        </w:rPr>
      </w:pPr>
      <w:r w:rsidRPr="00CB0027">
        <w:rPr>
          <w:rStyle w:val="ln2punct1"/>
          <w:color w:val="auto"/>
          <w:sz w:val="24"/>
        </w:rPr>
        <w:t>2</w:t>
      </w:r>
      <w:r w:rsidR="00A44C36">
        <w:rPr>
          <w:rStyle w:val="ln2punct1"/>
          <w:color w:val="auto"/>
          <w:sz w:val="24"/>
        </w:rPr>
        <w:t>6</w:t>
      </w:r>
      <w:r w:rsidRPr="00DA244F">
        <w:rPr>
          <w:rStyle w:val="ln2punct1"/>
          <w:b w:val="0"/>
          <w:color w:val="auto"/>
          <w:sz w:val="24"/>
        </w:rPr>
        <w:t xml:space="preserve">.1. Limba care guvernează contractul este limba română. </w:t>
      </w:r>
    </w:p>
    <w:p w:rsidR="00DA244F" w:rsidRPr="00DA244F" w:rsidRDefault="00DA244F" w:rsidP="00DA244F">
      <w:pPr>
        <w:tabs>
          <w:tab w:val="left" w:pos="720"/>
        </w:tabs>
        <w:jc w:val="both"/>
        <w:rPr>
          <w:rStyle w:val="ln2punct1"/>
          <w:b w:val="0"/>
          <w:color w:val="auto"/>
          <w:sz w:val="24"/>
        </w:rPr>
      </w:pPr>
    </w:p>
    <w:p w:rsidR="00DA244F" w:rsidRPr="00CB0027" w:rsidRDefault="00A44C36" w:rsidP="00DA244F">
      <w:pPr>
        <w:jc w:val="both"/>
        <w:rPr>
          <w:rStyle w:val="ln2punct1"/>
          <w:color w:val="auto"/>
          <w:sz w:val="24"/>
        </w:rPr>
      </w:pPr>
      <w:r>
        <w:rPr>
          <w:rStyle w:val="ln2punct1"/>
          <w:color w:val="auto"/>
          <w:sz w:val="24"/>
        </w:rPr>
        <w:t>27</w:t>
      </w:r>
      <w:r w:rsidR="00DA244F" w:rsidRPr="00CB0027">
        <w:rPr>
          <w:rStyle w:val="ln2punct1"/>
          <w:color w:val="auto"/>
          <w:sz w:val="24"/>
        </w:rPr>
        <w:t>. Comunic</w:t>
      </w:r>
      <w:r w:rsidR="00315390">
        <w:rPr>
          <w:rStyle w:val="ln2punct1"/>
          <w:color w:val="auto"/>
          <w:sz w:val="24"/>
        </w:rPr>
        <w:t>area între părți</w:t>
      </w:r>
    </w:p>
    <w:p w:rsidR="00DA244F" w:rsidRPr="00DA244F" w:rsidRDefault="00A44C36" w:rsidP="00DA244F">
      <w:pPr>
        <w:jc w:val="both"/>
        <w:rPr>
          <w:rStyle w:val="ln2punct1"/>
          <w:b w:val="0"/>
          <w:color w:val="auto"/>
          <w:sz w:val="24"/>
        </w:rPr>
      </w:pPr>
      <w:r>
        <w:rPr>
          <w:rStyle w:val="ln2punct1"/>
          <w:color w:val="auto"/>
          <w:sz w:val="24"/>
        </w:rPr>
        <w:t>27</w:t>
      </w:r>
      <w:r w:rsidR="00DA244F" w:rsidRPr="005F4B7F">
        <w:rPr>
          <w:rStyle w:val="ln2punct1"/>
          <w:color w:val="auto"/>
          <w:sz w:val="24"/>
        </w:rPr>
        <w:t>.1.</w:t>
      </w:r>
      <w:r w:rsidR="00DA244F" w:rsidRPr="00DA244F">
        <w:rPr>
          <w:rStyle w:val="ln2punct1"/>
          <w:b w:val="0"/>
          <w:color w:val="auto"/>
          <w:sz w:val="24"/>
        </w:rPr>
        <w:t xml:space="preserve"> Orice comunicare dintre părţi, referitoare la îndeplinirea prezentului contract, trebuie să fie transmisă în scris. </w:t>
      </w:r>
    </w:p>
    <w:p w:rsidR="00DA244F" w:rsidRPr="00DA244F" w:rsidRDefault="00A44C36" w:rsidP="00DA244F">
      <w:pPr>
        <w:jc w:val="both"/>
        <w:rPr>
          <w:rStyle w:val="ln2punct1"/>
          <w:b w:val="0"/>
          <w:color w:val="auto"/>
          <w:sz w:val="24"/>
        </w:rPr>
      </w:pPr>
      <w:r>
        <w:rPr>
          <w:rStyle w:val="ln2punct1"/>
          <w:color w:val="auto"/>
          <w:sz w:val="24"/>
        </w:rPr>
        <w:t>27</w:t>
      </w:r>
      <w:r w:rsidR="00DA244F" w:rsidRPr="005F4B7F">
        <w:rPr>
          <w:rStyle w:val="ln2punct1"/>
          <w:color w:val="auto"/>
          <w:sz w:val="24"/>
        </w:rPr>
        <w:t>.2</w:t>
      </w:r>
      <w:r w:rsidR="00DA244F" w:rsidRPr="00DA244F">
        <w:rPr>
          <w:rStyle w:val="ln2punct1"/>
          <w:b w:val="0"/>
          <w:color w:val="auto"/>
          <w:sz w:val="24"/>
        </w:rPr>
        <w:t xml:space="preserve"> Orice document scris trebuie înregistrat atât în momentul transmiterii, cât şi în momentul primirii. </w:t>
      </w:r>
    </w:p>
    <w:p w:rsidR="00DA244F" w:rsidRPr="00DA244F" w:rsidRDefault="00A44C36" w:rsidP="00DA244F">
      <w:pPr>
        <w:jc w:val="both"/>
        <w:rPr>
          <w:rStyle w:val="ln2punct1"/>
          <w:b w:val="0"/>
          <w:color w:val="auto"/>
          <w:sz w:val="24"/>
        </w:rPr>
      </w:pPr>
      <w:r>
        <w:rPr>
          <w:rStyle w:val="ln2punct1"/>
          <w:color w:val="auto"/>
          <w:sz w:val="24"/>
        </w:rPr>
        <w:t>27</w:t>
      </w:r>
      <w:r w:rsidR="00DA244F" w:rsidRPr="005F4B7F">
        <w:rPr>
          <w:rStyle w:val="ln2punct1"/>
          <w:color w:val="auto"/>
          <w:sz w:val="24"/>
        </w:rPr>
        <w:t>.3.</w:t>
      </w:r>
      <w:r w:rsidR="00DA244F" w:rsidRPr="00DA244F">
        <w:rPr>
          <w:rStyle w:val="ln2punct1"/>
          <w:b w:val="0"/>
          <w:color w:val="auto"/>
          <w:sz w:val="24"/>
        </w:rPr>
        <w:t xml:space="preserve"> Comunicările între părţi se pot face şi prin fax sau e-mail, cu condiţia confirmării în scris a primirii comunicării.</w:t>
      </w:r>
    </w:p>
    <w:p w:rsidR="00DA244F" w:rsidRPr="00DA244F" w:rsidRDefault="00DA244F" w:rsidP="00DA244F">
      <w:pPr>
        <w:jc w:val="both"/>
        <w:rPr>
          <w:rStyle w:val="ln2punct1"/>
          <w:b w:val="0"/>
          <w:color w:val="auto"/>
          <w:sz w:val="24"/>
        </w:rPr>
      </w:pPr>
    </w:p>
    <w:p w:rsidR="00DA244F" w:rsidRPr="00CB0027" w:rsidRDefault="00A44C36" w:rsidP="00DA244F">
      <w:pPr>
        <w:jc w:val="both"/>
        <w:rPr>
          <w:rStyle w:val="ln2punct1"/>
          <w:color w:val="auto"/>
          <w:sz w:val="24"/>
        </w:rPr>
      </w:pPr>
      <w:r>
        <w:rPr>
          <w:rStyle w:val="ln2punct1"/>
          <w:color w:val="auto"/>
          <w:sz w:val="24"/>
        </w:rPr>
        <w:t>28</w:t>
      </w:r>
      <w:r w:rsidR="00DA244F" w:rsidRPr="00CB0027">
        <w:rPr>
          <w:rStyle w:val="ln2punct1"/>
          <w:color w:val="auto"/>
          <w:sz w:val="24"/>
        </w:rPr>
        <w:t xml:space="preserve">. Legea aplicabilă contractului </w:t>
      </w:r>
    </w:p>
    <w:p w:rsidR="00DA244F" w:rsidRPr="00DA244F" w:rsidRDefault="00A44C36" w:rsidP="00DA244F">
      <w:pPr>
        <w:jc w:val="both"/>
        <w:rPr>
          <w:rStyle w:val="ln2punct1"/>
          <w:b w:val="0"/>
          <w:color w:val="auto"/>
          <w:sz w:val="24"/>
        </w:rPr>
      </w:pPr>
      <w:r>
        <w:rPr>
          <w:rStyle w:val="ln2punct1"/>
          <w:b w:val="0"/>
          <w:color w:val="auto"/>
          <w:sz w:val="24"/>
        </w:rPr>
        <w:t>28</w:t>
      </w:r>
      <w:r w:rsidR="00DA244F" w:rsidRPr="00DA244F">
        <w:rPr>
          <w:rStyle w:val="ln2punct1"/>
          <w:b w:val="0"/>
          <w:color w:val="auto"/>
          <w:sz w:val="24"/>
        </w:rPr>
        <w:t xml:space="preserve">.1. Contractul va fi interpretat conform legilor din România. </w:t>
      </w:r>
    </w:p>
    <w:p w:rsidR="00DA244F" w:rsidRPr="00DA244F" w:rsidRDefault="00DA244F" w:rsidP="00DA244F">
      <w:pPr>
        <w:jc w:val="both"/>
        <w:rPr>
          <w:rStyle w:val="ln2punct1"/>
          <w:color w:val="auto"/>
        </w:rPr>
      </w:pPr>
    </w:p>
    <w:p w:rsidR="00DA244F" w:rsidRPr="00CB0027" w:rsidRDefault="00DA244F" w:rsidP="00DA244F">
      <w:pPr>
        <w:ind w:firstLine="720"/>
        <w:jc w:val="both"/>
        <w:rPr>
          <w:rStyle w:val="ln2punct1"/>
          <w:b w:val="0"/>
          <w:color w:val="auto"/>
          <w:sz w:val="24"/>
        </w:rPr>
      </w:pPr>
      <w:r w:rsidRPr="00CB0027">
        <w:rPr>
          <w:rStyle w:val="ln2punct1"/>
          <w:b w:val="0"/>
          <w:color w:val="auto"/>
          <w:sz w:val="24"/>
        </w:rPr>
        <w:t>Părţile au înţeles să încheie astăzi</w:t>
      </w:r>
      <w:proofErr w:type="gramStart"/>
      <w:r w:rsidRPr="00CB0027">
        <w:rPr>
          <w:rStyle w:val="ln2punct1"/>
          <w:b w:val="0"/>
          <w:color w:val="auto"/>
          <w:sz w:val="24"/>
        </w:rPr>
        <w:t>,_</w:t>
      </w:r>
      <w:proofErr w:type="gramEnd"/>
      <w:r w:rsidRPr="00CB0027">
        <w:rPr>
          <w:rStyle w:val="ln2punct1"/>
          <w:b w:val="0"/>
          <w:color w:val="auto"/>
          <w:sz w:val="24"/>
        </w:rPr>
        <w:t xml:space="preserve">__________, prezentul contract în 2 (două) exemplare originale, câte unul pentru fiecare parte semnatară. </w:t>
      </w:r>
    </w:p>
    <w:p w:rsidR="00DA244F" w:rsidRPr="00CB0027" w:rsidRDefault="00DA244F" w:rsidP="00DA244F">
      <w:pPr>
        <w:ind w:firstLine="720"/>
        <w:jc w:val="both"/>
        <w:rPr>
          <w:rStyle w:val="ln2punct1"/>
          <w:color w:val="auto"/>
        </w:rPr>
      </w:pPr>
    </w:p>
    <w:p w:rsidR="00DA244F" w:rsidRPr="00593BFB" w:rsidRDefault="00DA244F" w:rsidP="00DA244F">
      <w:pPr>
        <w:jc w:val="both"/>
        <w:rPr>
          <w:b/>
          <w:bCs/>
          <w:sz w:val="24"/>
          <w:szCs w:val="24"/>
        </w:rPr>
      </w:pPr>
      <w:r w:rsidRPr="00593BFB">
        <w:rPr>
          <w:b/>
          <w:bCs/>
          <w:sz w:val="24"/>
          <w:szCs w:val="24"/>
        </w:rPr>
        <w:t xml:space="preserve">    </w:t>
      </w:r>
      <w:r w:rsidRPr="00593BFB">
        <w:rPr>
          <w:sz w:val="24"/>
          <w:szCs w:val="24"/>
        </w:rPr>
        <w:t xml:space="preserve">               </w:t>
      </w:r>
      <w:r w:rsidRPr="00593BFB">
        <w:rPr>
          <w:b/>
          <w:bCs/>
          <w:sz w:val="24"/>
          <w:szCs w:val="24"/>
        </w:rPr>
        <w:t xml:space="preserve">ACHIZITOR:                             </w:t>
      </w:r>
      <w:r w:rsidRPr="00593BFB">
        <w:rPr>
          <w:b/>
          <w:bCs/>
          <w:sz w:val="24"/>
          <w:szCs w:val="24"/>
        </w:rPr>
        <w:tab/>
      </w:r>
      <w:r w:rsidRPr="00593BFB">
        <w:rPr>
          <w:b/>
          <w:bCs/>
          <w:sz w:val="24"/>
          <w:szCs w:val="24"/>
        </w:rPr>
        <w:tab/>
        <w:t xml:space="preserve">           </w:t>
      </w:r>
      <w:r w:rsidR="00593BFB">
        <w:rPr>
          <w:b/>
          <w:bCs/>
          <w:sz w:val="24"/>
          <w:szCs w:val="24"/>
        </w:rPr>
        <w:t xml:space="preserve">        </w:t>
      </w:r>
      <w:r w:rsidR="00CB0027" w:rsidRPr="00593BFB">
        <w:rPr>
          <w:b/>
          <w:bCs/>
          <w:sz w:val="24"/>
          <w:szCs w:val="24"/>
        </w:rPr>
        <w:t>FURNIZOR</w:t>
      </w:r>
      <w:r w:rsidRPr="00593BFB">
        <w:rPr>
          <w:b/>
          <w:bCs/>
          <w:sz w:val="24"/>
          <w:szCs w:val="24"/>
        </w:rPr>
        <w:t>:</w:t>
      </w:r>
    </w:p>
    <w:p w:rsidR="00ED5223" w:rsidRPr="00593BFB" w:rsidRDefault="00ED5223" w:rsidP="00845DA1">
      <w:pPr>
        <w:rPr>
          <w:rStyle w:val="ln2punct1"/>
          <w:b w:val="0"/>
          <w:color w:val="auto"/>
          <w:sz w:val="24"/>
          <w:szCs w:val="24"/>
        </w:rPr>
      </w:pPr>
    </w:p>
    <w:p w:rsidR="00593BFB" w:rsidRPr="00593BFB" w:rsidRDefault="00593BFB" w:rsidP="00593BFB">
      <w:pPr>
        <w:jc w:val="both"/>
        <w:rPr>
          <w:b/>
          <w:sz w:val="24"/>
          <w:szCs w:val="24"/>
        </w:rPr>
      </w:pPr>
      <w:r w:rsidRPr="00593BFB">
        <w:rPr>
          <w:b/>
          <w:sz w:val="24"/>
          <w:szCs w:val="24"/>
        </w:rPr>
        <w:t xml:space="preserve">            JUDEŢUL IALOMIŢA                                                     ----------------------------------------                                                                                                                                            </w:t>
      </w:r>
    </w:p>
    <w:p w:rsidR="00593BFB" w:rsidRPr="00593BFB" w:rsidRDefault="00593BFB" w:rsidP="00593BFB">
      <w:pPr>
        <w:jc w:val="both"/>
        <w:rPr>
          <w:b/>
          <w:sz w:val="24"/>
          <w:szCs w:val="24"/>
        </w:rPr>
      </w:pPr>
    </w:p>
    <w:p w:rsidR="00593BFB" w:rsidRPr="00593BFB" w:rsidRDefault="00593BFB" w:rsidP="00593BFB">
      <w:pPr>
        <w:jc w:val="both"/>
        <w:rPr>
          <w:b/>
          <w:sz w:val="24"/>
          <w:szCs w:val="24"/>
        </w:rPr>
      </w:pPr>
      <w:r>
        <w:rPr>
          <w:b/>
          <w:sz w:val="24"/>
          <w:szCs w:val="24"/>
        </w:rPr>
        <w:t xml:space="preserve">           </w:t>
      </w:r>
      <w:r w:rsidRPr="00593BFB">
        <w:rPr>
          <w:b/>
          <w:sz w:val="24"/>
          <w:szCs w:val="24"/>
        </w:rPr>
        <w:t xml:space="preserve">      PREŞEDINTE,                                                                    ADMINISTRATOR,</w:t>
      </w:r>
    </w:p>
    <w:p w:rsidR="00593BFB" w:rsidRPr="00593BFB" w:rsidRDefault="00593BFB" w:rsidP="00593BFB">
      <w:pPr>
        <w:jc w:val="both"/>
        <w:rPr>
          <w:b/>
          <w:sz w:val="24"/>
          <w:szCs w:val="24"/>
        </w:rPr>
      </w:pPr>
      <w:r>
        <w:rPr>
          <w:b/>
          <w:sz w:val="24"/>
          <w:szCs w:val="24"/>
        </w:rPr>
        <w:t xml:space="preserve">           </w:t>
      </w:r>
      <w:r w:rsidRPr="00593BFB">
        <w:rPr>
          <w:b/>
          <w:sz w:val="24"/>
          <w:szCs w:val="24"/>
        </w:rPr>
        <w:t xml:space="preserve">   MARIAN PAVEL                                                                       </w:t>
      </w:r>
    </w:p>
    <w:p w:rsidR="00593BFB" w:rsidRPr="00593BFB" w:rsidRDefault="00593BFB" w:rsidP="00593BFB">
      <w:pPr>
        <w:jc w:val="both"/>
        <w:rPr>
          <w:sz w:val="24"/>
          <w:szCs w:val="24"/>
        </w:rPr>
      </w:pPr>
      <w:r w:rsidRPr="00593BFB">
        <w:rPr>
          <w:sz w:val="24"/>
          <w:szCs w:val="24"/>
        </w:rPr>
        <w:t xml:space="preserve">          </w:t>
      </w:r>
    </w:p>
    <w:p w:rsidR="00593BFB" w:rsidRPr="00593BFB" w:rsidRDefault="00593BFB" w:rsidP="00593BFB">
      <w:pPr>
        <w:jc w:val="both"/>
        <w:rPr>
          <w:sz w:val="24"/>
          <w:szCs w:val="24"/>
        </w:rPr>
      </w:pPr>
      <w:r w:rsidRPr="00593BFB">
        <w:rPr>
          <w:sz w:val="24"/>
          <w:szCs w:val="24"/>
        </w:rPr>
        <w:t xml:space="preserve">                                    </w:t>
      </w:r>
    </w:p>
    <w:p w:rsidR="00593BFB" w:rsidRPr="00B92AFB" w:rsidRDefault="00593BFB" w:rsidP="00593BFB">
      <w:pPr>
        <w:jc w:val="both"/>
        <w:rPr>
          <w:sz w:val="28"/>
          <w:szCs w:val="28"/>
        </w:rPr>
      </w:pPr>
      <w:r w:rsidRPr="00BD246E">
        <w:rPr>
          <w:sz w:val="28"/>
          <w:szCs w:val="28"/>
        </w:rPr>
        <w:t xml:space="preserve">  </w:t>
      </w:r>
    </w:p>
    <w:p w:rsidR="00593BFB" w:rsidRPr="00593BFB" w:rsidRDefault="00593BFB" w:rsidP="00593BFB">
      <w:pPr>
        <w:jc w:val="both"/>
        <w:rPr>
          <w:sz w:val="22"/>
        </w:rPr>
      </w:pPr>
      <w:r w:rsidRPr="008F7755">
        <w:rPr>
          <w:sz w:val="22"/>
        </w:rPr>
        <w:t xml:space="preserve">    </w:t>
      </w:r>
      <w:r w:rsidRPr="00593BFB">
        <w:rPr>
          <w:sz w:val="22"/>
        </w:rPr>
        <w:t>Director executiv D.B.F.,                     Avizat CFPP,</w:t>
      </w:r>
      <w:r w:rsidRPr="00593BFB">
        <w:rPr>
          <w:sz w:val="22"/>
        </w:rPr>
        <w:tab/>
        <w:t xml:space="preserve">   </w:t>
      </w:r>
    </w:p>
    <w:p w:rsidR="00593BFB" w:rsidRPr="00593BFB" w:rsidRDefault="00593BFB" w:rsidP="00593BFB">
      <w:pPr>
        <w:jc w:val="both"/>
        <w:rPr>
          <w:sz w:val="22"/>
        </w:rPr>
      </w:pPr>
      <w:r w:rsidRPr="00593BFB">
        <w:rPr>
          <w:sz w:val="22"/>
        </w:rPr>
        <w:lastRenderedPageBreak/>
        <w:t xml:space="preserve">       Mihaela MOROIANU</w:t>
      </w:r>
      <w:r w:rsidRPr="00593BFB">
        <w:rPr>
          <w:sz w:val="22"/>
        </w:rPr>
        <w:tab/>
        <w:t xml:space="preserve">      </w:t>
      </w:r>
      <w:r w:rsidRPr="00593BFB">
        <w:rPr>
          <w:sz w:val="22"/>
        </w:rPr>
        <w:tab/>
        <w:t xml:space="preserve">   </w:t>
      </w:r>
    </w:p>
    <w:p w:rsidR="00593BFB" w:rsidRDefault="00593BFB" w:rsidP="00593BFB">
      <w:pPr>
        <w:jc w:val="both"/>
        <w:rPr>
          <w:sz w:val="22"/>
        </w:rPr>
      </w:pPr>
    </w:p>
    <w:p w:rsidR="001351FB" w:rsidRDefault="001351FB" w:rsidP="00593BFB">
      <w:pPr>
        <w:jc w:val="both"/>
        <w:rPr>
          <w:sz w:val="22"/>
        </w:rPr>
      </w:pPr>
    </w:p>
    <w:p w:rsidR="001351FB" w:rsidRPr="00593BFB" w:rsidRDefault="001351FB" w:rsidP="00593BFB">
      <w:pPr>
        <w:jc w:val="both"/>
        <w:rPr>
          <w:sz w:val="22"/>
        </w:rPr>
      </w:pPr>
    </w:p>
    <w:p w:rsidR="00593BFB" w:rsidRPr="00593BFB" w:rsidRDefault="00593BFB" w:rsidP="00593BFB">
      <w:pPr>
        <w:jc w:val="both"/>
        <w:rPr>
          <w:sz w:val="22"/>
        </w:rPr>
      </w:pPr>
      <w:r w:rsidRPr="00593BFB">
        <w:rPr>
          <w:sz w:val="22"/>
        </w:rPr>
        <w:t xml:space="preserve">     Director </w:t>
      </w:r>
      <w:proofErr w:type="gramStart"/>
      <w:r w:rsidRPr="00593BFB">
        <w:rPr>
          <w:sz w:val="22"/>
        </w:rPr>
        <w:t>executiv  D.C.O</w:t>
      </w:r>
      <w:proofErr w:type="gramEnd"/>
      <w:r w:rsidRPr="00593BFB">
        <w:rPr>
          <w:sz w:val="22"/>
        </w:rPr>
        <w:t xml:space="preserve">.,                      Avizat legalitate,                              </w:t>
      </w:r>
    </w:p>
    <w:p w:rsidR="00593BFB" w:rsidRPr="00593BFB" w:rsidRDefault="00593BFB" w:rsidP="00593BFB">
      <w:pPr>
        <w:jc w:val="both"/>
        <w:rPr>
          <w:sz w:val="22"/>
        </w:rPr>
      </w:pPr>
      <w:r w:rsidRPr="00593BFB">
        <w:rPr>
          <w:sz w:val="22"/>
        </w:rPr>
        <w:t xml:space="preserve">   Iulian – Grigorin DOGARU          </w:t>
      </w:r>
    </w:p>
    <w:p w:rsidR="00593BFB" w:rsidRPr="00593BFB" w:rsidRDefault="00593BFB" w:rsidP="00593BFB">
      <w:pPr>
        <w:jc w:val="both"/>
        <w:rPr>
          <w:sz w:val="22"/>
        </w:rPr>
      </w:pPr>
      <w:r w:rsidRPr="00593BFB">
        <w:rPr>
          <w:sz w:val="22"/>
        </w:rPr>
        <w:t xml:space="preserve">                                                               </w:t>
      </w:r>
    </w:p>
    <w:p w:rsidR="00593BFB" w:rsidRPr="00593BFB" w:rsidRDefault="00593BFB" w:rsidP="00593BFB">
      <w:pPr>
        <w:jc w:val="both"/>
        <w:rPr>
          <w:sz w:val="22"/>
        </w:rPr>
      </w:pPr>
      <w:r w:rsidRPr="00593BFB">
        <w:rPr>
          <w:sz w:val="22"/>
        </w:rPr>
        <w:t xml:space="preserve">                   </w:t>
      </w:r>
    </w:p>
    <w:p w:rsidR="00593BFB" w:rsidRPr="00593BFB" w:rsidRDefault="00593BFB" w:rsidP="00593BFB">
      <w:pPr>
        <w:jc w:val="both"/>
        <w:rPr>
          <w:sz w:val="22"/>
        </w:rPr>
      </w:pPr>
    </w:p>
    <w:p w:rsidR="00593BFB" w:rsidRPr="00593BFB" w:rsidRDefault="00593BFB" w:rsidP="00593BFB">
      <w:pPr>
        <w:jc w:val="both"/>
        <w:rPr>
          <w:sz w:val="22"/>
        </w:rPr>
      </w:pPr>
      <w:r w:rsidRPr="00593BFB">
        <w:rPr>
          <w:sz w:val="22"/>
        </w:rPr>
        <w:t xml:space="preserve">    Director executiv adj.D.I.S.P.,             Director executiv D.C.O.,      </w:t>
      </w:r>
      <w:r w:rsidRPr="00593BFB">
        <w:rPr>
          <w:sz w:val="22"/>
        </w:rPr>
        <w:tab/>
      </w:r>
      <w:r w:rsidRPr="00593BFB">
        <w:rPr>
          <w:sz w:val="22"/>
        </w:rPr>
        <w:tab/>
      </w:r>
      <w:r w:rsidRPr="00593BFB">
        <w:rPr>
          <w:sz w:val="22"/>
        </w:rPr>
        <w:tab/>
        <w:t xml:space="preserve">        </w:t>
      </w:r>
    </w:p>
    <w:p w:rsidR="00593BFB" w:rsidRPr="00593BFB" w:rsidRDefault="00593BFB" w:rsidP="00593BFB">
      <w:pPr>
        <w:jc w:val="both"/>
        <w:rPr>
          <w:sz w:val="22"/>
        </w:rPr>
      </w:pPr>
      <w:r w:rsidRPr="00593BFB">
        <w:rPr>
          <w:sz w:val="22"/>
        </w:rPr>
        <w:t xml:space="preserve">        Mariana STANCIU                              Gheorghe PROCA</w:t>
      </w:r>
    </w:p>
    <w:p w:rsidR="00845DA1" w:rsidRPr="00593BFB" w:rsidRDefault="00845DA1" w:rsidP="00F23440">
      <w:pPr>
        <w:autoSpaceDE w:val="0"/>
        <w:autoSpaceDN w:val="0"/>
        <w:adjustRightInd w:val="0"/>
        <w:jc w:val="both"/>
        <w:rPr>
          <w:rStyle w:val="ln2punct1"/>
          <w:b w:val="0"/>
          <w:color w:val="auto"/>
          <w:sz w:val="22"/>
        </w:rPr>
      </w:pPr>
    </w:p>
    <w:sectPr w:rsidR="00845DA1" w:rsidRPr="00593BFB" w:rsidSect="00A55C29">
      <w:headerReference w:type="even" r:id="rId9"/>
      <w:headerReference w:type="default" r:id="rId10"/>
      <w:footerReference w:type="even" r:id="rId11"/>
      <w:footerReference w:type="default" r:id="rId12"/>
      <w:headerReference w:type="first" r:id="rId13"/>
      <w:footerReference w:type="first" r:id="rId14"/>
      <w:pgSz w:w="11907" w:h="16839" w:code="9"/>
      <w:pgMar w:top="284" w:right="850" w:bottom="567"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9C4" w:rsidRDefault="001C79C4">
      <w:r>
        <w:separator/>
      </w:r>
    </w:p>
  </w:endnote>
  <w:endnote w:type="continuationSeparator" w:id="0">
    <w:p w:rsidR="001C79C4" w:rsidRDefault="001C7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RomanR">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89" w:rsidRDefault="00356811">
    <w:pPr>
      <w:pStyle w:val="Footer"/>
      <w:framePr w:wrap="around" w:vAnchor="text" w:hAnchor="margin" w:y="1"/>
      <w:rPr>
        <w:rStyle w:val="PageNumber"/>
      </w:rPr>
    </w:pPr>
    <w:r>
      <w:rPr>
        <w:rStyle w:val="PageNumber"/>
      </w:rPr>
      <w:fldChar w:fldCharType="begin"/>
    </w:r>
    <w:r w:rsidR="00815589">
      <w:rPr>
        <w:rStyle w:val="PageNumber"/>
      </w:rPr>
      <w:instrText xml:space="preserve">PAGE  </w:instrText>
    </w:r>
    <w:r>
      <w:rPr>
        <w:rStyle w:val="PageNumber"/>
      </w:rPr>
      <w:fldChar w:fldCharType="separate"/>
    </w:r>
    <w:r w:rsidR="00815589">
      <w:rPr>
        <w:rStyle w:val="PageNumber"/>
      </w:rPr>
      <w:t>#</w:t>
    </w:r>
    <w:r>
      <w:rPr>
        <w:rStyle w:val="PageNumber"/>
      </w:rPr>
      <w:fldChar w:fldCharType="end"/>
    </w:r>
  </w:p>
  <w:p w:rsidR="00815589" w:rsidRDefault="008155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89" w:rsidRDefault="00356811">
    <w:pPr>
      <w:pStyle w:val="Footer"/>
      <w:jc w:val="center"/>
    </w:pPr>
    <w:r>
      <w:fldChar w:fldCharType="begin"/>
    </w:r>
    <w:r w:rsidR="00815589">
      <w:instrText xml:space="preserve"> PAGE   \* MERGEFORMAT </w:instrText>
    </w:r>
    <w:r>
      <w:fldChar w:fldCharType="separate"/>
    </w:r>
    <w:r w:rsidR="005E7ED4">
      <w:rPr>
        <w:noProof/>
      </w:rPr>
      <w:t>3</w:t>
    </w:r>
    <w:r>
      <w:rPr>
        <w:noProof/>
      </w:rPr>
      <w:fldChar w:fldCharType="end"/>
    </w:r>
  </w:p>
  <w:p w:rsidR="00815589" w:rsidRDefault="0081558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89" w:rsidRDefault="00815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9C4" w:rsidRDefault="001C79C4">
      <w:r>
        <w:separator/>
      </w:r>
    </w:p>
  </w:footnote>
  <w:footnote w:type="continuationSeparator" w:id="0">
    <w:p w:rsidR="001C79C4" w:rsidRDefault="001C7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89" w:rsidRDefault="008155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89" w:rsidRDefault="00356811">
    <w:pPr>
      <w:pStyle w:val="Header"/>
    </w:pPr>
    <w:r w:rsidRPr="00356811">
      <w:rPr>
        <w:noProof/>
        <w:lang w:eastAsia="zh-TW"/>
      </w:rPr>
      <w:pict>
        <v:shapetype id="_x0000_m205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sidRPr="00356811">
      <w:rPr>
        <w:noProof/>
        <w:lang w:eastAsia="zh-TW"/>
      </w:rPr>
      <w:pict>
        <v:shape id="PowerPlusWaterMarkObject343128392" o:spid="_x0000_s2050" type="#_x0000_m2051" style="position:absolute;margin-left:0;margin-top:0;width:397.75pt;height:238.65pt;rotation:315;z-index:-251658240;mso-wrap-distance-left:9pt;mso-wrap-distance-top:0;mso-wrap-distance-right:9pt;mso-wrap-distance-bottom:0;mso-position-horizontal:center;mso-position-horizontal-relative:margin;mso-position-vertical:center;mso-position-vertical-relative:margin" o:spt="136" adj="10800" path="m@7,l@8,m@5,21600l@6,21600e" fillcolor="#0070c0" stroked="f">
          <v:fill opacity=".5"/>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Calibri&quot;;font-size:1pt" fitshape="t" string="DRAFT"/>
          <v:handles>
            <v:h position="#0,bottomRight" xrange="6629,14971"/>
          </v:handles>
          <o:lock v:ext="edit" text="t" shapetype="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89" w:rsidRDefault="008155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3B1CFA"/>
    <w:multiLevelType w:val="hybridMultilevel"/>
    <w:tmpl w:val="A35F0DE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C342784"/>
    <w:multiLevelType w:val="hybridMultilevel"/>
    <w:tmpl w:val="416202BD"/>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4DA16F4"/>
    <w:multiLevelType w:val="hybridMultilevel"/>
    <w:tmpl w:val="B15AEF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A"/>
    <w:multiLevelType w:val="multilevel"/>
    <w:tmpl w:val="B6F686E6"/>
    <w:lvl w:ilvl="0">
      <w:start w:val="1"/>
      <w:numFmt w:val="upperRoman"/>
      <w:lvlText w:val="%1."/>
      <w:lvlJc w:val="right"/>
      <w:pPr>
        <w:widowControl w:val="0"/>
        <w:ind w:left="360" w:hanging="360"/>
      </w:pPr>
      <w:rPr>
        <w:b/>
        <w:bCs/>
        <w:noProof w:val="0"/>
        <w:snapToGrid w:val="0"/>
        <w:highlight w:val="red"/>
        <w:lang w:val="ro-RO"/>
      </w:rPr>
    </w:lvl>
    <w:lvl w:ilvl="1">
      <w:start w:val="1"/>
      <w:numFmt w:val="decimal"/>
      <w:lvlText w:val="%1."/>
      <w:lvlJc w:val="left"/>
      <w:pPr>
        <w:widowControl w:val="0"/>
      </w:pPr>
    </w:lvl>
    <w:lvl w:ilvl="2">
      <w:start w:val="1"/>
      <w:numFmt w:val="decimal"/>
      <w:lvlText w:val="%1."/>
      <w:lvlJc w:val="left"/>
      <w:pPr>
        <w:widowControl w:val="0"/>
      </w:pPr>
    </w:lvl>
    <w:lvl w:ilvl="3">
      <w:start w:val="1"/>
      <w:numFmt w:val="decimal"/>
      <w:lvlText w:val="%1."/>
      <w:lvlJc w:val="left"/>
      <w:pPr>
        <w:widowControl w:val="0"/>
      </w:pPr>
    </w:lvl>
    <w:lvl w:ilvl="4">
      <w:start w:val="1"/>
      <w:numFmt w:val="decimal"/>
      <w:lvlText w:val="%1."/>
      <w:lvlJc w:val="left"/>
      <w:pPr>
        <w:widowControl w:val="0"/>
      </w:pPr>
    </w:lvl>
    <w:lvl w:ilvl="5">
      <w:start w:val="1"/>
      <w:numFmt w:val="decimal"/>
      <w:lvlText w:val="%1."/>
      <w:lvlJc w:val="left"/>
      <w:pPr>
        <w:widowControl w:val="0"/>
      </w:pPr>
    </w:lvl>
    <w:lvl w:ilvl="6">
      <w:start w:val="1"/>
      <w:numFmt w:val="decimal"/>
      <w:lvlText w:val="%1."/>
      <w:lvlJc w:val="left"/>
      <w:pPr>
        <w:widowControl w:val="0"/>
      </w:pPr>
    </w:lvl>
    <w:lvl w:ilvl="7">
      <w:start w:val="1"/>
      <w:numFmt w:val="decimal"/>
      <w:lvlText w:val="%1."/>
      <w:lvlJc w:val="left"/>
      <w:pPr>
        <w:widowControl w:val="0"/>
      </w:pPr>
    </w:lvl>
    <w:lvl w:ilvl="8">
      <w:start w:val="1"/>
      <w:numFmt w:val="decimal"/>
      <w:lvlText w:val="%1."/>
      <w:lvlJc w:val="left"/>
      <w:pPr>
        <w:widowControl w:val="0"/>
      </w:pPr>
    </w:lvl>
  </w:abstractNum>
  <w:abstractNum w:abstractNumId="4">
    <w:nsid w:val="05A41405"/>
    <w:multiLevelType w:val="hybridMultilevel"/>
    <w:tmpl w:val="7DC09CA2"/>
    <w:lvl w:ilvl="0" w:tplc="BE50883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7A60FE0"/>
    <w:multiLevelType w:val="hybridMultilevel"/>
    <w:tmpl w:val="3014DB46"/>
    <w:lvl w:ilvl="0" w:tplc="04180017">
      <w:start w:val="1"/>
      <w:numFmt w:val="lowerLetter"/>
      <w:lvlText w:val="%1)"/>
      <w:lvlJc w:val="left"/>
      <w:pPr>
        <w:ind w:left="1552" w:hanging="360"/>
      </w:pPr>
    </w:lvl>
    <w:lvl w:ilvl="1" w:tplc="04180019">
      <w:start w:val="1"/>
      <w:numFmt w:val="lowerLetter"/>
      <w:lvlText w:val="%2."/>
      <w:lvlJc w:val="left"/>
      <w:pPr>
        <w:ind w:left="2272" w:hanging="360"/>
      </w:pPr>
    </w:lvl>
    <w:lvl w:ilvl="2" w:tplc="0418001B">
      <w:start w:val="1"/>
      <w:numFmt w:val="lowerRoman"/>
      <w:lvlText w:val="%3."/>
      <w:lvlJc w:val="right"/>
      <w:pPr>
        <w:ind w:left="2992" w:hanging="180"/>
      </w:pPr>
    </w:lvl>
    <w:lvl w:ilvl="3" w:tplc="0418000F">
      <w:start w:val="1"/>
      <w:numFmt w:val="decimal"/>
      <w:lvlText w:val="%4."/>
      <w:lvlJc w:val="left"/>
      <w:pPr>
        <w:ind w:left="3712" w:hanging="360"/>
      </w:pPr>
    </w:lvl>
    <w:lvl w:ilvl="4" w:tplc="04180019">
      <w:start w:val="1"/>
      <w:numFmt w:val="lowerLetter"/>
      <w:lvlText w:val="%5."/>
      <w:lvlJc w:val="left"/>
      <w:pPr>
        <w:ind w:left="4432" w:hanging="360"/>
      </w:pPr>
    </w:lvl>
    <w:lvl w:ilvl="5" w:tplc="0418001B">
      <w:start w:val="1"/>
      <w:numFmt w:val="lowerRoman"/>
      <w:lvlText w:val="%6."/>
      <w:lvlJc w:val="right"/>
      <w:pPr>
        <w:ind w:left="5152" w:hanging="180"/>
      </w:pPr>
    </w:lvl>
    <w:lvl w:ilvl="6" w:tplc="0418000F">
      <w:start w:val="1"/>
      <w:numFmt w:val="decimal"/>
      <w:lvlText w:val="%7."/>
      <w:lvlJc w:val="left"/>
      <w:pPr>
        <w:ind w:left="5872" w:hanging="360"/>
      </w:pPr>
    </w:lvl>
    <w:lvl w:ilvl="7" w:tplc="04180019">
      <w:start w:val="1"/>
      <w:numFmt w:val="lowerLetter"/>
      <w:lvlText w:val="%8."/>
      <w:lvlJc w:val="left"/>
      <w:pPr>
        <w:ind w:left="6592" w:hanging="360"/>
      </w:pPr>
    </w:lvl>
    <w:lvl w:ilvl="8" w:tplc="0418001B">
      <w:start w:val="1"/>
      <w:numFmt w:val="lowerRoman"/>
      <w:lvlText w:val="%9."/>
      <w:lvlJc w:val="right"/>
      <w:pPr>
        <w:ind w:left="7312" w:hanging="180"/>
      </w:pPr>
    </w:lvl>
  </w:abstractNum>
  <w:abstractNum w:abstractNumId="6">
    <w:nsid w:val="0A0169D5"/>
    <w:multiLevelType w:val="hybridMultilevel"/>
    <w:tmpl w:val="AFE67644"/>
    <w:lvl w:ilvl="0" w:tplc="684457F4">
      <w:start w:val="1"/>
      <w:numFmt w:val="lowerLetter"/>
      <w:lvlText w:val="%1"/>
      <w:lvlJc w:val="left"/>
      <w:pPr>
        <w:tabs>
          <w:tab w:val="num" w:pos="991"/>
        </w:tabs>
        <w:ind w:left="1711" w:hanging="576"/>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F613A65"/>
    <w:multiLevelType w:val="hybridMultilevel"/>
    <w:tmpl w:val="A58C5A06"/>
    <w:lvl w:ilvl="0" w:tplc="B2C251A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01115E5"/>
    <w:multiLevelType w:val="multilevel"/>
    <w:tmpl w:val="E6DE7A10"/>
    <w:lvl w:ilvl="0">
      <w:start w:val="1"/>
      <w:numFmt w:val="lowerRoman"/>
      <w:lvlText w:val="%1)"/>
      <w:lvlJc w:val="left"/>
      <w:pPr>
        <w:tabs>
          <w:tab w:val="decimal" w:pos="360"/>
        </w:tabs>
        <w:ind w:left="720"/>
      </w:pPr>
      <w:rPr>
        <w:rFonts w:ascii="Times New Roman" w:hAnsi="Times New Roman" w:cs="Times New Roman" w:hint="default"/>
        <w:b/>
        <w:color w:val="0C0C0D"/>
        <w:spacing w:val="-13"/>
        <w:w w:val="100"/>
        <w:sz w:val="28"/>
        <w:szCs w:val="28"/>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291619"/>
    <w:multiLevelType w:val="hybridMultilevel"/>
    <w:tmpl w:val="5126A5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1A87E70"/>
    <w:multiLevelType w:val="hybridMultilevel"/>
    <w:tmpl w:val="04AA48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2044797"/>
    <w:multiLevelType w:val="hybridMultilevel"/>
    <w:tmpl w:val="5EC66C32"/>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254569F"/>
    <w:multiLevelType w:val="hybridMultilevel"/>
    <w:tmpl w:val="583420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45B5DD6"/>
    <w:multiLevelType w:val="hybridMultilevel"/>
    <w:tmpl w:val="4524F6D4"/>
    <w:lvl w:ilvl="0" w:tplc="CE46D3EA">
      <w:start w:val="1"/>
      <w:numFmt w:val="bullet"/>
      <w:lvlText w:val=""/>
      <w:lvlJc w:val="left"/>
      <w:pPr>
        <w:tabs>
          <w:tab w:val="num" w:pos="870"/>
        </w:tabs>
        <w:ind w:left="87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2310"/>
        </w:tabs>
        <w:ind w:left="2310" w:hanging="360"/>
      </w:pPr>
      <w:rPr>
        <w:rFonts w:ascii="Wingdings" w:hAnsi="Wingdings" w:hint="default"/>
      </w:rPr>
    </w:lvl>
    <w:lvl w:ilvl="3" w:tplc="04090001">
      <w:start w:val="1"/>
      <w:numFmt w:val="bullet"/>
      <w:lvlText w:val=""/>
      <w:lvlJc w:val="left"/>
      <w:pPr>
        <w:tabs>
          <w:tab w:val="num" w:pos="3030"/>
        </w:tabs>
        <w:ind w:left="3030" w:hanging="360"/>
      </w:pPr>
      <w:rPr>
        <w:rFonts w:ascii="Symbol" w:hAnsi="Symbol" w:hint="default"/>
      </w:rPr>
    </w:lvl>
    <w:lvl w:ilvl="4" w:tplc="04090003">
      <w:start w:val="1"/>
      <w:numFmt w:val="bullet"/>
      <w:lvlText w:val="o"/>
      <w:lvlJc w:val="left"/>
      <w:pPr>
        <w:tabs>
          <w:tab w:val="num" w:pos="3750"/>
        </w:tabs>
        <w:ind w:left="3750" w:hanging="360"/>
      </w:pPr>
      <w:rPr>
        <w:rFonts w:ascii="Courier New" w:hAnsi="Courier New" w:cs="Courier New" w:hint="default"/>
      </w:rPr>
    </w:lvl>
    <w:lvl w:ilvl="5" w:tplc="04090005">
      <w:start w:val="1"/>
      <w:numFmt w:val="bullet"/>
      <w:lvlText w:val=""/>
      <w:lvlJc w:val="left"/>
      <w:pPr>
        <w:tabs>
          <w:tab w:val="num" w:pos="4470"/>
        </w:tabs>
        <w:ind w:left="4470" w:hanging="360"/>
      </w:pPr>
      <w:rPr>
        <w:rFonts w:ascii="Wingdings" w:hAnsi="Wingdings" w:hint="default"/>
      </w:rPr>
    </w:lvl>
    <w:lvl w:ilvl="6" w:tplc="04090001">
      <w:start w:val="1"/>
      <w:numFmt w:val="bullet"/>
      <w:lvlText w:val=""/>
      <w:lvlJc w:val="left"/>
      <w:pPr>
        <w:tabs>
          <w:tab w:val="num" w:pos="5190"/>
        </w:tabs>
        <w:ind w:left="5190" w:hanging="360"/>
      </w:pPr>
      <w:rPr>
        <w:rFonts w:ascii="Symbol" w:hAnsi="Symbol" w:hint="default"/>
      </w:rPr>
    </w:lvl>
    <w:lvl w:ilvl="7" w:tplc="04090003">
      <w:start w:val="1"/>
      <w:numFmt w:val="bullet"/>
      <w:lvlText w:val="o"/>
      <w:lvlJc w:val="left"/>
      <w:pPr>
        <w:tabs>
          <w:tab w:val="num" w:pos="5910"/>
        </w:tabs>
        <w:ind w:left="5910" w:hanging="360"/>
      </w:pPr>
      <w:rPr>
        <w:rFonts w:ascii="Courier New" w:hAnsi="Courier New" w:cs="Courier New" w:hint="default"/>
      </w:rPr>
    </w:lvl>
    <w:lvl w:ilvl="8" w:tplc="04090005">
      <w:start w:val="1"/>
      <w:numFmt w:val="bullet"/>
      <w:lvlText w:val=""/>
      <w:lvlJc w:val="left"/>
      <w:pPr>
        <w:tabs>
          <w:tab w:val="num" w:pos="6630"/>
        </w:tabs>
        <w:ind w:left="6630" w:hanging="360"/>
      </w:pPr>
      <w:rPr>
        <w:rFonts w:ascii="Wingdings" w:hAnsi="Wingdings" w:hint="default"/>
      </w:rPr>
    </w:lvl>
  </w:abstractNum>
  <w:abstractNum w:abstractNumId="14">
    <w:nsid w:val="28684973"/>
    <w:multiLevelType w:val="hybridMultilevel"/>
    <w:tmpl w:val="C4709D26"/>
    <w:lvl w:ilvl="0" w:tplc="A46C396E">
      <w:start w:val="1"/>
      <w:numFmt w:val="lowerLetter"/>
      <w:lvlText w:val="%1"/>
      <w:lvlJc w:val="left"/>
      <w:pPr>
        <w:tabs>
          <w:tab w:val="num" w:pos="991"/>
        </w:tabs>
        <w:ind w:left="1711" w:hanging="576"/>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95F4AEB"/>
    <w:multiLevelType w:val="multilevel"/>
    <w:tmpl w:val="990608AE"/>
    <w:lvl w:ilvl="0">
      <w:start w:val="1"/>
      <w:numFmt w:val="lowerLetter"/>
      <w:lvlText w:val="%1)"/>
      <w:lvlJc w:val="left"/>
      <w:pPr>
        <w:tabs>
          <w:tab w:val="num" w:pos="1080"/>
        </w:tabs>
        <w:ind w:left="1080" w:hanging="360"/>
      </w:pPr>
      <w:rPr>
        <w:rFonts w:cs="Times New Roman" w:hint="default"/>
        <w:cap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B923161"/>
    <w:multiLevelType w:val="hybridMultilevel"/>
    <w:tmpl w:val="3A147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BBC7D5E"/>
    <w:multiLevelType w:val="hybridMultilevel"/>
    <w:tmpl w:val="0FCAF834"/>
    <w:lvl w:ilvl="0" w:tplc="04180001">
      <w:start w:val="1"/>
      <w:numFmt w:val="bullet"/>
      <w:lvlText w:val=""/>
      <w:lvlJc w:val="left"/>
      <w:pPr>
        <w:ind w:left="1995" w:hanging="360"/>
      </w:pPr>
      <w:rPr>
        <w:rFonts w:ascii="Symbol" w:hAnsi="Symbol" w:cs="Symbol" w:hint="default"/>
      </w:rPr>
    </w:lvl>
    <w:lvl w:ilvl="1" w:tplc="04090003">
      <w:start w:val="1"/>
      <w:numFmt w:val="bullet"/>
      <w:lvlText w:val="o"/>
      <w:lvlJc w:val="left"/>
      <w:pPr>
        <w:ind w:left="2715" w:hanging="360"/>
      </w:pPr>
      <w:rPr>
        <w:rFonts w:ascii="Courier New" w:hAnsi="Courier New" w:cs="Courier New" w:hint="default"/>
      </w:rPr>
    </w:lvl>
    <w:lvl w:ilvl="2" w:tplc="04090005">
      <w:start w:val="1"/>
      <w:numFmt w:val="bullet"/>
      <w:lvlText w:val=""/>
      <w:lvlJc w:val="left"/>
      <w:pPr>
        <w:ind w:left="3435" w:hanging="360"/>
      </w:pPr>
      <w:rPr>
        <w:rFonts w:ascii="Wingdings" w:hAnsi="Wingdings" w:cs="Wingdings" w:hint="default"/>
      </w:rPr>
    </w:lvl>
    <w:lvl w:ilvl="3" w:tplc="04090001">
      <w:start w:val="1"/>
      <w:numFmt w:val="bullet"/>
      <w:lvlText w:val=""/>
      <w:lvlJc w:val="left"/>
      <w:pPr>
        <w:ind w:left="4155" w:hanging="360"/>
      </w:pPr>
      <w:rPr>
        <w:rFonts w:ascii="Symbol" w:hAnsi="Symbol" w:cs="Symbol" w:hint="default"/>
      </w:rPr>
    </w:lvl>
    <w:lvl w:ilvl="4" w:tplc="04090003">
      <w:start w:val="1"/>
      <w:numFmt w:val="bullet"/>
      <w:lvlText w:val="o"/>
      <w:lvlJc w:val="left"/>
      <w:pPr>
        <w:ind w:left="4875" w:hanging="360"/>
      </w:pPr>
      <w:rPr>
        <w:rFonts w:ascii="Courier New" w:hAnsi="Courier New" w:cs="Courier New" w:hint="default"/>
      </w:rPr>
    </w:lvl>
    <w:lvl w:ilvl="5" w:tplc="04090005">
      <w:start w:val="1"/>
      <w:numFmt w:val="bullet"/>
      <w:lvlText w:val=""/>
      <w:lvlJc w:val="left"/>
      <w:pPr>
        <w:ind w:left="5595" w:hanging="360"/>
      </w:pPr>
      <w:rPr>
        <w:rFonts w:ascii="Wingdings" w:hAnsi="Wingdings" w:cs="Wingdings" w:hint="default"/>
      </w:rPr>
    </w:lvl>
    <w:lvl w:ilvl="6" w:tplc="04090001">
      <w:start w:val="1"/>
      <w:numFmt w:val="bullet"/>
      <w:lvlText w:val=""/>
      <w:lvlJc w:val="left"/>
      <w:pPr>
        <w:ind w:left="6315" w:hanging="360"/>
      </w:pPr>
      <w:rPr>
        <w:rFonts w:ascii="Symbol" w:hAnsi="Symbol" w:cs="Symbol" w:hint="default"/>
      </w:rPr>
    </w:lvl>
    <w:lvl w:ilvl="7" w:tplc="04090003">
      <w:start w:val="1"/>
      <w:numFmt w:val="bullet"/>
      <w:lvlText w:val="o"/>
      <w:lvlJc w:val="left"/>
      <w:pPr>
        <w:ind w:left="7035" w:hanging="360"/>
      </w:pPr>
      <w:rPr>
        <w:rFonts w:ascii="Courier New" w:hAnsi="Courier New" w:cs="Courier New" w:hint="default"/>
      </w:rPr>
    </w:lvl>
    <w:lvl w:ilvl="8" w:tplc="04090005">
      <w:start w:val="1"/>
      <w:numFmt w:val="bullet"/>
      <w:lvlText w:val=""/>
      <w:lvlJc w:val="left"/>
      <w:pPr>
        <w:ind w:left="7755" w:hanging="360"/>
      </w:pPr>
      <w:rPr>
        <w:rFonts w:ascii="Wingdings" w:hAnsi="Wingdings" w:cs="Wingdings" w:hint="default"/>
      </w:rPr>
    </w:lvl>
  </w:abstractNum>
  <w:abstractNum w:abstractNumId="18">
    <w:nsid w:val="2D46013C"/>
    <w:multiLevelType w:val="multilevel"/>
    <w:tmpl w:val="6CAC73AC"/>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9">
    <w:nsid w:val="300E56F1"/>
    <w:multiLevelType w:val="hybridMultilevel"/>
    <w:tmpl w:val="EA348C6C"/>
    <w:lvl w:ilvl="0" w:tplc="41B65E1A">
      <w:start w:val="1"/>
      <w:numFmt w:val="lowerLetter"/>
      <w:lvlText w:val="%1)"/>
      <w:lvlJc w:val="left"/>
      <w:pPr>
        <w:tabs>
          <w:tab w:val="num" w:pos="1080"/>
        </w:tabs>
        <w:ind w:left="1080" w:hanging="360"/>
      </w:pPr>
      <w:rPr>
        <w:rFonts w:cs="Times New Roman" w:hint="default"/>
        <w:cap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0921FBC"/>
    <w:multiLevelType w:val="hybridMultilevel"/>
    <w:tmpl w:val="8A78C202"/>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35CE5638"/>
    <w:multiLevelType w:val="hybridMultilevel"/>
    <w:tmpl w:val="B3C624D8"/>
    <w:lvl w:ilvl="0" w:tplc="04180001">
      <w:start w:val="1"/>
      <w:numFmt w:val="bullet"/>
      <w:lvlText w:val=""/>
      <w:lvlJc w:val="left"/>
      <w:pPr>
        <w:tabs>
          <w:tab w:val="num" w:pos="900"/>
        </w:tabs>
        <w:ind w:left="900" w:hanging="360"/>
      </w:pPr>
      <w:rPr>
        <w:rFonts w:ascii="Symbol" w:hAnsi="Symbol" w:cs="Symbol" w:hint="default"/>
      </w:rPr>
    </w:lvl>
    <w:lvl w:ilvl="1" w:tplc="DC52BB26">
      <w:start w:val="3"/>
      <w:numFmt w:val="bullet"/>
      <w:lvlText w:val="-"/>
      <w:lvlJc w:val="left"/>
      <w:pPr>
        <w:tabs>
          <w:tab w:val="num" w:pos="1464"/>
        </w:tabs>
        <w:ind w:left="1464" w:hanging="384"/>
      </w:pPr>
      <w:rPr>
        <w:rFonts w:ascii="Times New Roman" w:eastAsia="Times New Roman" w:hAnsi="Times New Roman" w:hint="default"/>
      </w:rPr>
    </w:lvl>
    <w:lvl w:ilvl="2" w:tplc="53F2E546">
      <w:start w:val="1"/>
      <w:numFmt w:val="bullet"/>
      <w:lvlText w:val="-"/>
      <w:lvlJc w:val="left"/>
      <w:pPr>
        <w:tabs>
          <w:tab w:val="num" w:pos="2160"/>
        </w:tabs>
        <w:ind w:left="2160" w:hanging="360"/>
      </w:pPr>
      <w:rPr>
        <w:rFont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2">
    <w:nsid w:val="3CB35D04"/>
    <w:multiLevelType w:val="hybridMultilevel"/>
    <w:tmpl w:val="EDD0CBCC"/>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nsid w:val="443C7383"/>
    <w:multiLevelType w:val="multilevel"/>
    <w:tmpl w:val="59BC1B50"/>
    <w:lvl w:ilvl="0">
      <w:start w:val="1"/>
      <w:numFmt w:val="decimal"/>
      <w:lvlText w:val="%1"/>
      <w:lvlJc w:val="left"/>
      <w:pPr>
        <w:tabs>
          <w:tab w:val="num" w:pos="480"/>
        </w:tabs>
        <w:ind w:left="480" w:hanging="360"/>
      </w:pPr>
      <w:rPr>
        <w:lang w:val="it-I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FE2B44"/>
    <w:multiLevelType w:val="multilevel"/>
    <w:tmpl w:val="42ECB642"/>
    <w:lvl w:ilvl="0">
      <w:start w:val="1"/>
      <w:numFmt w:val="lowerLetter"/>
      <w:lvlText w:val="%1"/>
      <w:lvlJc w:val="left"/>
      <w:pPr>
        <w:tabs>
          <w:tab w:val="num" w:pos="991"/>
        </w:tabs>
        <w:ind w:left="1711" w:hanging="576"/>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5C2BF1"/>
    <w:multiLevelType w:val="hybridMultilevel"/>
    <w:tmpl w:val="5F584926"/>
    <w:lvl w:ilvl="0" w:tplc="9E7EC018">
      <w:start w:val="1"/>
      <w:numFmt w:val="lowerLetter"/>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BAF3D72"/>
    <w:multiLevelType w:val="multilevel"/>
    <w:tmpl w:val="AC0A9C34"/>
    <w:lvl w:ilvl="0">
      <w:start w:val="1"/>
      <w:numFmt w:val="decimal"/>
      <w:lvlText w:val="%1."/>
      <w:lvlJc w:val="left"/>
      <w:pPr>
        <w:tabs>
          <w:tab w:val="num" w:pos="480"/>
        </w:tabs>
        <w:ind w:left="480" w:hanging="360"/>
      </w:pPr>
      <w:rPr>
        <w:rFonts w:ascii="Times New Roman" w:eastAsia="Times New Roman" w:hAnsi="Times New Roman" w:cs="Times New Roman"/>
        <w:lang w:val="it-I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BD45BA2"/>
    <w:multiLevelType w:val="multilevel"/>
    <w:tmpl w:val="E89C3792"/>
    <w:lvl w:ilvl="0">
      <w:start w:val="1"/>
      <w:numFmt w:val="lowerLetter"/>
      <w:lvlText w:val="%1"/>
      <w:lvlJc w:val="left"/>
      <w:pPr>
        <w:tabs>
          <w:tab w:val="num" w:pos="991"/>
        </w:tabs>
        <w:ind w:left="1711" w:hanging="576"/>
      </w:pPr>
      <w:rPr>
        <w:rFonts w:hint="default"/>
        <w:b/>
        <w:cap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F3C7FAC"/>
    <w:multiLevelType w:val="hybridMultilevel"/>
    <w:tmpl w:val="58B80320"/>
    <w:lvl w:ilvl="0" w:tplc="B2C251A0">
      <w:start w:val="1"/>
      <w:numFmt w:val="bullet"/>
      <w:lvlText w:val=""/>
      <w:lvlJc w:val="left"/>
      <w:pPr>
        <w:tabs>
          <w:tab w:val="num" w:pos="1495"/>
        </w:tabs>
        <w:ind w:left="1495" w:hanging="360"/>
      </w:pPr>
      <w:rPr>
        <w:rFonts w:ascii="Wingdings" w:hAnsi="Wingdings"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start w:val="1"/>
      <w:numFmt w:val="bullet"/>
      <w:lvlText w:val=""/>
      <w:lvlJc w:val="left"/>
      <w:pPr>
        <w:tabs>
          <w:tab w:val="num" w:pos="2215"/>
        </w:tabs>
        <w:ind w:left="2215" w:hanging="360"/>
      </w:pPr>
      <w:rPr>
        <w:rFonts w:ascii="Wingdings" w:hAnsi="Wingdings" w:hint="default"/>
      </w:rPr>
    </w:lvl>
    <w:lvl w:ilvl="3" w:tplc="04090001">
      <w:start w:val="1"/>
      <w:numFmt w:val="bullet"/>
      <w:lvlText w:val=""/>
      <w:lvlJc w:val="left"/>
      <w:pPr>
        <w:tabs>
          <w:tab w:val="num" w:pos="2935"/>
        </w:tabs>
        <w:ind w:left="2935" w:hanging="360"/>
      </w:pPr>
      <w:rPr>
        <w:rFonts w:ascii="Symbol" w:hAnsi="Symbol" w:hint="default"/>
      </w:rPr>
    </w:lvl>
    <w:lvl w:ilvl="4" w:tplc="04090003">
      <w:start w:val="1"/>
      <w:numFmt w:val="bullet"/>
      <w:lvlText w:val="o"/>
      <w:lvlJc w:val="left"/>
      <w:pPr>
        <w:tabs>
          <w:tab w:val="num" w:pos="3655"/>
        </w:tabs>
        <w:ind w:left="3655" w:hanging="360"/>
      </w:pPr>
      <w:rPr>
        <w:rFonts w:ascii="Courier New" w:hAnsi="Courier New" w:hint="default"/>
      </w:rPr>
    </w:lvl>
    <w:lvl w:ilvl="5" w:tplc="04090005">
      <w:start w:val="1"/>
      <w:numFmt w:val="bullet"/>
      <w:lvlText w:val=""/>
      <w:lvlJc w:val="left"/>
      <w:pPr>
        <w:tabs>
          <w:tab w:val="num" w:pos="4375"/>
        </w:tabs>
        <w:ind w:left="4375" w:hanging="360"/>
      </w:pPr>
      <w:rPr>
        <w:rFonts w:ascii="Wingdings" w:hAnsi="Wingdings" w:hint="default"/>
      </w:rPr>
    </w:lvl>
    <w:lvl w:ilvl="6" w:tplc="04090001">
      <w:start w:val="1"/>
      <w:numFmt w:val="bullet"/>
      <w:lvlText w:val=""/>
      <w:lvlJc w:val="left"/>
      <w:pPr>
        <w:tabs>
          <w:tab w:val="num" w:pos="5095"/>
        </w:tabs>
        <w:ind w:left="5095" w:hanging="360"/>
      </w:pPr>
      <w:rPr>
        <w:rFonts w:ascii="Symbol" w:hAnsi="Symbol" w:hint="default"/>
      </w:rPr>
    </w:lvl>
    <w:lvl w:ilvl="7" w:tplc="04090003">
      <w:start w:val="1"/>
      <w:numFmt w:val="bullet"/>
      <w:lvlText w:val="o"/>
      <w:lvlJc w:val="left"/>
      <w:pPr>
        <w:tabs>
          <w:tab w:val="num" w:pos="5815"/>
        </w:tabs>
        <w:ind w:left="5815" w:hanging="360"/>
      </w:pPr>
      <w:rPr>
        <w:rFonts w:ascii="Courier New" w:hAnsi="Courier New" w:hint="default"/>
      </w:rPr>
    </w:lvl>
    <w:lvl w:ilvl="8" w:tplc="04090005">
      <w:start w:val="1"/>
      <w:numFmt w:val="bullet"/>
      <w:lvlText w:val=""/>
      <w:lvlJc w:val="left"/>
      <w:pPr>
        <w:tabs>
          <w:tab w:val="num" w:pos="6535"/>
        </w:tabs>
        <w:ind w:left="6535" w:hanging="360"/>
      </w:pPr>
      <w:rPr>
        <w:rFonts w:ascii="Wingdings" w:hAnsi="Wingdings" w:hint="default"/>
      </w:rPr>
    </w:lvl>
  </w:abstractNum>
  <w:abstractNum w:abstractNumId="29">
    <w:nsid w:val="539534FC"/>
    <w:multiLevelType w:val="hybridMultilevel"/>
    <w:tmpl w:val="241E142A"/>
    <w:lvl w:ilvl="0" w:tplc="F37EE564">
      <w:start w:val="1"/>
      <w:numFmt w:val="lowerLetter"/>
      <w:lvlText w:val="%1"/>
      <w:lvlJc w:val="left"/>
      <w:pPr>
        <w:tabs>
          <w:tab w:val="num" w:pos="991"/>
        </w:tabs>
        <w:ind w:left="1711" w:hanging="576"/>
      </w:pPr>
      <w:rPr>
        <w:rFonts w:hint="default"/>
        <w:b/>
        <w:cap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35F0798"/>
    <w:multiLevelType w:val="hybridMultilevel"/>
    <w:tmpl w:val="7380986C"/>
    <w:lvl w:ilvl="0" w:tplc="A474804E">
      <w:start w:val="1"/>
      <w:numFmt w:val="lowerLetter"/>
      <w:lvlText w:val="%1)"/>
      <w:lvlJc w:val="left"/>
      <w:pPr>
        <w:tabs>
          <w:tab w:val="num" w:pos="2630"/>
        </w:tabs>
        <w:ind w:left="2630" w:hanging="360"/>
      </w:pPr>
      <w:rPr>
        <w:rFonts w:cs="Times New Roman" w:hint="default"/>
        <w:cap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3F8EFE5"/>
    <w:multiLevelType w:val="hybridMultilevel"/>
    <w:tmpl w:val="B5FF39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84F5B6A"/>
    <w:multiLevelType w:val="multilevel"/>
    <w:tmpl w:val="71F68C9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3">
    <w:nsid w:val="699540C2"/>
    <w:multiLevelType w:val="multilevel"/>
    <w:tmpl w:val="22F68444"/>
    <w:lvl w:ilvl="0">
      <w:start w:val="1"/>
      <w:numFmt w:val="lowerLetter"/>
      <w:lvlText w:val="%1)"/>
      <w:lvlJc w:val="left"/>
      <w:pPr>
        <w:tabs>
          <w:tab w:val="num" w:pos="1495"/>
        </w:tabs>
        <w:ind w:left="1495" w:hanging="360"/>
      </w:pPr>
      <w:rPr>
        <w:rFonts w:cs="Times New Roman" w:hint="default"/>
        <w:cap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CC0575A"/>
    <w:multiLevelType w:val="hybridMultilevel"/>
    <w:tmpl w:val="CA50F6F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50809A1"/>
    <w:multiLevelType w:val="hybridMultilevel"/>
    <w:tmpl w:val="8550E1F6"/>
    <w:lvl w:ilvl="0" w:tplc="0409000B">
      <w:start w:val="1"/>
      <w:numFmt w:val="bullet"/>
      <w:lvlText w:val=""/>
      <w:lvlJc w:val="left"/>
      <w:pPr>
        <w:ind w:left="1495" w:hanging="360"/>
      </w:pPr>
      <w:rPr>
        <w:rFonts w:ascii="Wingdings" w:hAnsi="Wingdings" w:hint="default"/>
      </w:rPr>
    </w:lvl>
    <w:lvl w:ilvl="1" w:tplc="04090003">
      <w:start w:val="1"/>
      <w:numFmt w:val="bullet"/>
      <w:lvlText w:val="o"/>
      <w:lvlJc w:val="left"/>
      <w:pPr>
        <w:ind w:left="2215" w:hanging="360"/>
      </w:pPr>
      <w:rPr>
        <w:rFonts w:ascii="Courier New" w:hAnsi="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hint="default"/>
      </w:rPr>
    </w:lvl>
    <w:lvl w:ilvl="8" w:tplc="04090005">
      <w:start w:val="1"/>
      <w:numFmt w:val="bullet"/>
      <w:lvlText w:val=""/>
      <w:lvlJc w:val="left"/>
      <w:pPr>
        <w:ind w:left="7255" w:hanging="360"/>
      </w:pPr>
      <w:rPr>
        <w:rFonts w:ascii="Wingdings" w:hAnsi="Wingdings" w:hint="default"/>
      </w:rPr>
    </w:lvl>
  </w:abstractNum>
  <w:abstractNum w:abstractNumId="36">
    <w:nsid w:val="779C635C"/>
    <w:multiLevelType w:val="hybridMultilevel"/>
    <w:tmpl w:val="7A78C8EE"/>
    <w:lvl w:ilvl="0" w:tplc="14F09EA4">
      <w:start w:val="14"/>
      <w:numFmt w:val="lowerLetter"/>
      <w:lvlText w:val="%1)"/>
      <w:lvlJc w:val="left"/>
      <w:pPr>
        <w:ind w:left="405" w:hanging="360"/>
      </w:pPr>
      <w:rPr>
        <w:rFonts w:hint="default"/>
        <w:b/>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37">
    <w:nsid w:val="7C335484"/>
    <w:multiLevelType w:val="hybridMultilevel"/>
    <w:tmpl w:val="191B8DE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E764BFF"/>
    <w:multiLevelType w:val="hybridMultilevel"/>
    <w:tmpl w:val="04EE914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5"/>
  </w:num>
  <w:num w:numId="6">
    <w:abstractNumId w:val="2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29"/>
  </w:num>
  <w:num w:numId="11">
    <w:abstractNumId w:val="33"/>
  </w:num>
  <w:num w:numId="12">
    <w:abstractNumId w:val="27"/>
  </w:num>
  <w:num w:numId="13">
    <w:abstractNumId w:val="14"/>
  </w:num>
  <w:num w:numId="14">
    <w:abstractNumId w:val="24"/>
  </w:num>
  <w:num w:numId="15">
    <w:abstractNumId w:val="6"/>
  </w:num>
  <w:num w:numId="16">
    <w:abstractNumId w:val="30"/>
  </w:num>
  <w:num w:numId="17">
    <w:abstractNumId w:val="21"/>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 w:numId="24">
    <w:abstractNumId w:val="13"/>
  </w:num>
  <w:num w:numId="25">
    <w:abstractNumId w:val="22"/>
  </w:num>
  <w:num w:numId="26">
    <w:abstractNumId w:val="38"/>
  </w:num>
  <w:num w:numId="27">
    <w:abstractNumId w:val="5"/>
  </w:num>
  <w:num w:numId="28">
    <w:abstractNumId w:val="16"/>
  </w:num>
  <w:num w:numId="29">
    <w:abstractNumId w:val="34"/>
  </w:num>
  <w:num w:numId="30">
    <w:abstractNumId w:val="25"/>
  </w:num>
  <w:num w:numId="31">
    <w:abstractNumId w:val="23"/>
  </w:num>
  <w:num w:numId="32">
    <w:abstractNumId w:val="26"/>
  </w:num>
  <w:num w:numId="33">
    <w:abstractNumId w:val="8"/>
  </w:num>
  <w:num w:numId="34">
    <w:abstractNumId w:val="3"/>
  </w:num>
  <w:num w:numId="35">
    <w:abstractNumId w:val="36"/>
  </w:num>
  <w:num w:numId="36">
    <w:abstractNumId w:val="4"/>
  </w:num>
  <w:num w:numId="37">
    <w:abstractNumId w:val="0"/>
  </w:num>
  <w:num w:numId="38">
    <w:abstractNumId w:val="31"/>
  </w:num>
  <w:num w:numId="39">
    <w:abstractNumId w:val="2"/>
  </w:num>
  <w:num w:numId="40">
    <w:abstractNumId w:val="1"/>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05B0A"/>
    <w:rsid w:val="00000044"/>
    <w:rsid w:val="000054B1"/>
    <w:rsid w:val="00030A86"/>
    <w:rsid w:val="00032478"/>
    <w:rsid w:val="00034E0E"/>
    <w:rsid w:val="0004731E"/>
    <w:rsid w:val="00054E12"/>
    <w:rsid w:val="00073E07"/>
    <w:rsid w:val="0009016D"/>
    <w:rsid w:val="00095FFF"/>
    <w:rsid w:val="000A5677"/>
    <w:rsid w:val="000B31AD"/>
    <w:rsid w:val="000B637F"/>
    <w:rsid w:val="000C721B"/>
    <w:rsid w:val="000D2C31"/>
    <w:rsid w:val="000D3DA2"/>
    <w:rsid w:val="000D65B2"/>
    <w:rsid w:val="000F0F5E"/>
    <w:rsid w:val="000F2F7F"/>
    <w:rsid w:val="000F6190"/>
    <w:rsid w:val="00102301"/>
    <w:rsid w:val="001024F6"/>
    <w:rsid w:val="00103955"/>
    <w:rsid w:val="0011109E"/>
    <w:rsid w:val="00112443"/>
    <w:rsid w:val="0011426D"/>
    <w:rsid w:val="0012470B"/>
    <w:rsid w:val="00125669"/>
    <w:rsid w:val="00127DF8"/>
    <w:rsid w:val="00133475"/>
    <w:rsid w:val="00134FAB"/>
    <w:rsid w:val="001351FB"/>
    <w:rsid w:val="00142BA8"/>
    <w:rsid w:val="00144648"/>
    <w:rsid w:val="001513B1"/>
    <w:rsid w:val="00153097"/>
    <w:rsid w:val="001541B4"/>
    <w:rsid w:val="0018033D"/>
    <w:rsid w:val="001A0E29"/>
    <w:rsid w:val="001A1FC6"/>
    <w:rsid w:val="001A3D40"/>
    <w:rsid w:val="001B461F"/>
    <w:rsid w:val="001C79C4"/>
    <w:rsid w:val="001D1429"/>
    <w:rsid w:val="001D6C16"/>
    <w:rsid w:val="001E5CE0"/>
    <w:rsid w:val="001F23F7"/>
    <w:rsid w:val="001F27FC"/>
    <w:rsid w:val="00205A51"/>
    <w:rsid w:val="00206620"/>
    <w:rsid w:val="00207752"/>
    <w:rsid w:val="0023778B"/>
    <w:rsid w:val="00252C45"/>
    <w:rsid w:val="002712C2"/>
    <w:rsid w:val="002719EE"/>
    <w:rsid w:val="00273760"/>
    <w:rsid w:val="002778F0"/>
    <w:rsid w:val="002824C0"/>
    <w:rsid w:val="002A4F47"/>
    <w:rsid w:val="002B0047"/>
    <w:rsid w:val="002B29AA"/>
    <w:rsid w:val="002D15BA"/>
    <w:rsid w:val="002E297B"/>
    <w:rsid w:val="002E4945"/>
    <w:rsid w:val="002F6759"/>
    <w:rsid w:val="002F787C"/>
    <w:rsid w:val="00301973"/>
    <w:rsid w:val="00301DDE"/>
    <w:rsid w:val="00313BEB"/>
    <w:rsid w:val="00315390"/>
    <w:rsid w:val="00316E69"/>
    <w:rsid w:val="00321FE3"/>
    <w:rsid w:val="0033254F"/>
    <w:rsid w:val="00332C76"/>
    <w:rsid w:val="00334A41"/>
    <w:rsid w:val="0033525D"/>
    <w:rsid w:val="00345C29"/>
    <w:rsid w:val="003506E0"/>
    <w:rsid w:val="00355D25"/>
    <w:rsid w:val="00356811"/>
    <w:rsid w:val="00361A33"/>
    <w:rsid w:val="00365875"/>
    <w:rsid w:val="003722A1"/>
    <w:rsid w:val="00381337"/>
    <w:rsid w:val="00390600"/>
    <w:rsid w:val="0039601D"/>
    <w:rsid w:val="00396F27"/>
    <w:rsid w:val="003A082A"/>
    <w:rsid w:val="003A0FC5"/>
    <w:rsid w:val="003C3C50"/>
    <w:rsid w:val="003C5109"/>
    <w:rsid w:val="003D5B6D"/>
    <w:rsid w:val="003D61D9"/>
    <w:rsid w:val="003E12CB"/>
    <w:rsid w:val="003E22D8"/>
    <w:rsid w:val="003E624F"/>
    <w:rsid w:val="003E7EA3"/>
    <w:rsid w:val="00406913"/>
    <w:rsid w:val="00410087"/>
    <w:rsid w:val="00412DF5"/>
    <w:rsid w:val="004145EA"/>
    <w:rsid w:val="00421AA1"/>
    <w:rsid w:val="004376EC"/>
    <w:rsid w:val="00445E07"/>
    <w:rsid w:val="00450765"/>
    <w:rsid w:val="00453BA2"/>
    <w:rsid w:val="00461C2E"/>
    <w:rsid w:val="00467F8A"/>
    <w:rsid w:val="00470D86"/>
    <w:rsid w:val="00475491"/>
    <w:rsid w:val="00475D44"/>
    <w:rsid w:val="00485CFD"/>
    <w:rsid w:val="004B2792"/>
    <w:rsid w:val="004B4682"/>
    <w:rsid w:val="004C2ED9"/>
    <w:rsid w:val="004C6C2A"/>
    <w:rsid w:val="004E0D16"/>
    <w:rsid w:val="004E4F4C"/>
    <w:rsid w:val="004F0064"/>
    <w:rsid w:val="004F0C00"/>
    <w:rsid w:val="004F48F3"/>
    <w:rsid w:val="004F4FD7"/>
    <w:rsid w:val="004F6CB5"/>
    <w:rsid w:val="005037C6"/>
    <w:rsid w:val="005135FD"/>
    <w:rsid w:val="005210D5"/>
    <w:rsid w:val="005211D9"/>
    <w:rsid w:val="005239EB"/>
    <w:rsid w:val="00524093"/>
    <w:rsid w:val="00530EF4"/>
    <w:rsid w:val="00537235"/>
    <w:rsid w:val="00543901"/>
    <w:rsid w:val="00574855"/>
    <w:rsid w:val="00575665"/>
    <w:rsid w:val="00584CB2"/>
    <w:rsid w:val="00586270"/>
    <w:rsid w:val="00591162"/>
    <w:rsid w:val="005933DC"/>
    <w:rsid w:val="00593BFB"/>
    <w:rsid w:val="005A69BE"/>
    <w:rsid w:val="005C7F84"/>
    <w:rsid w:val="005E1609"/>
    <w:rsid w:val="005E2418"/>
    <w:rsid w:val="005E4963"/>
    <w:rsid w:val="005E7ED2"/>
    <w:rsid w:val="005E7ED4"/>
    <w:rsid w:val="005F0A4D"/>
    <w:rsid w:val="005F1633"/>
    <w:rsid w:val="005F3A33"/>
    <w:rsid w:val="005F4B7F"/>
    <w:rsid w:val="0060578C"/>
    <w:rsid w:val="00627D29"/>
    <w:rsid w:val="006334F0"/>
    <w:rsid w:val="00650FDC"/>
    <w:rsid w:val="006543C9"/>
    <w:rsid w:val="00663C05"/>
    <w:rsid w:val="00674E3F"/>
    <w:rsid w:val="006854D5"/>
    <w:rsid w:val="006A6E79"/>
    <w:rsid w:val="006B2F1F"/>
    <w:rsid w:val="006B2F92"/>
    <w:rsid w:val="006C28C4"/>
    <w:rsid w:val="006C3E66"/>
    <w:rsid w:val="006C658F"/>
    <w:rsid w:val="006D453A"/>
    <w:rsid w:val="006D4D51"/>
    <w:rsid w:val="006F5F01"/>
    <w:rsid w:val="006F7534"/>
    <w:rsid w:val="00722CD1"/>
    <w:rsid w:val="00737FB2"/>
    <w:rsid w:val="00744334"/>
    <w:rsid w:val="0076795D"/>
    <w:rsid w:val="00773131"/>
    <w:rsid w:val="007746EE"/>
    <w:rsid w:val="007A533C"/>
    <w:rsid w:val="007B251B"/>
    <w:rsid w:val="007C31A7"/>
    <w:rsid w:val="007F2263"/>
    <w:rsid w:val="007F5B9D"/>
    <w:rsid w:val="00802322"/>
    <w:rsid w:val="00815589"/>
    <w:rsid w:val="008232A0"/>
    <w:rsid w:val="0082408A"/>
    <w:rsid w:val="008259EF"/>
    <w:rsid w:val="00844721"/>
    <w:rsid w:val="00845DA1"/>
    <w:rsid w:val="00846683"/>
    <w:rsid w:val="00853E40"/>
    <w:rsid w:val="0086005D"/>
    <w:rsid w:val="0086781D"/>
    <w:rsid w:val="008760B6"/>
    <w:rsid w:val="008A3773"/>
    <w:rsid w:val="008B36A6"/>
    <w:rsid w:val="008B46C0"/>
    <w:rsid w:val="008C271A"/>
    <w:rsid w:val="008C6426"/>
    <w:rsid w:val="008D0263"/>
    <w:rsid w:val="008D126F"/>
    <w:rsid w:val="008E1104"/>
    <w:rsid w:val="008F6009"/>
    <w:rsid w:val="00902F4A"/>
    <w:rsid w:val="0092532D"/>
    <w:rsid w:val="00933601"/>
    <w:rsid w:val="00935409"/>
    <w:rsid w:val="00940394"/>
    <w:rsid w:val="00977A34"/>
    <w:rsid w:val="00985B59"/>
    <w:rsid w:val="009A12A2"/>
    <w:rsid w:val="009A24EF"/>
    <w:rsid w:val="009A384A"/>
    <w:rsid w:val="009C5A7E"/>
    <w:rsid w:val="009C5ADF"/>
    <w:rsid w:val="009C6949"/>
    <w:rsid w:val="009F241C"/>
    <w:rsid w:val="00A012A8"/>
    <w:rsid w:val="00A1142E"/>
    <w:rsid w:val="00A27328"/>
    <w:rsid w:val="00A32757"/>
    <w:rsid w:val="00A32BC1"/>
    <w:rsid w:val="00A441CA"/>
    <w:rsid w:val="00A44C36"/>
    <w:rsid w:val="00A45CCB"/>
    <w:rsid w:val="00A46B96"/>
    <w:rsid w:val="00A55B62"/>
    <w:rsid w:val="00A55C29"/>
    <w:rsid w:val="00A5637A"/>
    <w:rsid w:val="00A67278"/>
    <w:rsid w:val="00A87424"/>
    <w:rsid w:val="00A933BD"/>
    <w:rsid w:val="00AA565F"/>
    <w:rsid w:val="00AB110D"/>
    <w:rsid w:val="00AB2331"/>
    <w:rsid w:val="00AC0CC8"/>
    <w:rsid w:val="00AC55CB"/>
    <w:rsid w:val="00AD2637"/>
    <w:rsid w:val="00AD7228"/>
    <w:rsid w:val="00B04AAE"/>
    <w:rsid w:val="00B07B2D"/>
    <w:rsid w:val="00B07B34"/>
    <w:rsid w:val="00B13341"/>
    <w:rsid w:val="00B1428C"/>
    <w:rsid w:val="00B22CA8"/>
    <w:rsid w:val="00B2456F"/>
    <w:rsid w:val="00B25FC4"/>
    <w:rsid w:val="00B27D91"/>
    <w:rsid w:val="00B33C09"/>
    <w:rsid w:val="00B4357D"/>
    <w:rsid w:val="00B5073F"/>
    <w:rsid w:val="00B77D82"/>
    <w:rsid w:val="00B83C71"/>
    <w:rsid w:val="00BB2A0F"/>
    <w:rsid w:val="00BB6B54"/>
    <w:rsid w:val="00BC2090"/>
    <w:rsid w:val="00BC3A81"/>
    <w:rsid w:val="00BC7B13"/>
    <w:rsid w:val="00BD4FE0"/>
    <w:rsid w:val="00BD73B1"/>
    <w:rsid w:val="00BF1493"/>
    <w:rsid w:val="00BF2605"/>
    <w:rsid w:val="00C00B98"/>
    <w:rsid w:val="00C03982"/>
    <w:rsid w:val="00C04CBA"/>
    <w:rsid w:val="00C11C46"/>
    <w:rsid w:val="00C45A98"/>
    <w:rsid w:val="00C46866"/>
    <w:rsid w:val="00C53A67"/>
    <w:rsid w:val="00C53D8D"/>
    <w:rsid w:val="00C64B47"/>
    <w:rsid w:val="00C669E2"/>
    <w:rsid w:val="00C70A24"/>
    <w:rsid w:val="00C85236"/>
    <w:rsid w:val="00C8688A"/>
    <w:rsid w:val="00C9604B"/>
    <w:rsid w:val="00CA1048"/>
    <w:rsid w:val="00CA2699"/>
    <w:rsid w:val="00CA3525"/>
    <w:rsid w:val="00CB0027"/>
    <w:rsid w:val="00CB00A0"/>
    <w:rsid w:val="00CB3CE6"/>
    <w:rsid w:val="00CB5BDC"/>
    <w:rsid w:val="00CB7187"/>
    <w:rsid w:val="00CC0EAD"/>
    <w:rsid w:val="00CC74AF"/>
    <w:rsid w:val="00CD03ED"/>
    <w:rsid w:val="00CD16D7"/>
    <w:rsid w:val="00CD3DE2"/>
    <w:rsid w:val="00CD62EA"/>
    <w:rsid w:val="00CD7B06"/>
    <w:rsid w:val="00CE71EB"/>
    <w:rsid w:val="00D11F6D"/>
    <w:rsid w:val="00D164E4"/>
    <w:rsid w:val="00D2010D"/>
    <w:rsid w:val="00D2611B"/>
    <w:rsid w:val="00D36873"/>
    <w:rsid w:val="00D45BF0"/>
    <w:rsid w:val="00D46D8E"/>
    <w:rsid w:val="00D51E16"/>
    <w:rsid w:val="00D6398D"/>
    <w:rsid w:val="00D6504E"/>
    <w:rsid w:val="00D66810"/>
    <w:rsid w:val="00D7188D"/>
    <w:rsid w:val="00D77F1F"/>
    <w:rsid w:val="00D83664"/>
    <w:rsid w:val="00D83E82"/>
    <w:rsid w:val="00D86252"/>
    <w:rsid w:val="00D9695E"/>
    <w:rsid w:val="00DA244F"/>
    <w:rsid w:val="00DA2A6A"/>
    <w:rsid w:val="00DA6883"/>
    <w:rsid w:val="00DB2A27"/>
    <w:rsid w:val="00DC05F6"/>
    <w:rsid w:val="00DD6857"/>
    <w:rsid w:val="00DF4F9C"/>
    <w:rsid w:val="00E05B0A"/>
    <w:rsid w:val="00E135C6"/>
    <w:rsid w:val="00E15436"/>
    <w:rsid w:val="00E158F6"/>
    <w:rsid w:val="00E22B7F"/>
    <w:rsid w:val="00E234E1"/>
    <w:rsid w:val="00E27D8A"/>
    <w:rsid w:val="00E30BB7"/>
    <w:rsid w:val="00E418C4"/>
    <w:rsid w:val="00E63563"/>
    <w:rsid w:val="00E7186B"/>
    <w:rsid w:val="00E72D59"/>
    <w:rsid w:val="00E829CF"/>
    <w:rsid w:val="00EA0429"/>
    <w:rsid w:val="00EA6A1F"/>
    <w:rsid w:val="00EB041C"/>
    <w:rsid w:val="00EB6B15"/>
    <w:rsid w:val="00EC5C2F"/>
    <w:rsid w:val="00ED179A"/>
    <w:rsid w:val="00ED5223"/>
    <w:rsid w:val="00EF3890"/>
    <w:rsid w:val="00F10D52"/>
    <w:rsid w:val="00F20901"/>
    <w:rsid w:val="00F23258"/>
    <w:rsid w:val="00F23440"/>
    <w:rsid w:val="00F45FE7"/>
    <w:rsid w:val="00F55D15"/>
    <w:rsid w:val="00F57DC3"/>
    <w:rsid w:val="00F7436C"/>
    <w:rsid w:val="00F81294"/>
    <w:rsid w:val="00F93F35"/>
    <w:rsid w:val="00F95ACB"/>
    <w:rsid w:val="00FA316C"/>
    <w:rsid w:val="00FB12AE"/>
    <w:rsid w:val="00FD3787"/>
    <w:rsid w:val="00FE526B"/>
    <w:rsid w:val="00FF612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11"/>
    <w:rPr>
      <w:lang w:val="en-US" w:eastAsia="en-US"/>
    </w:rPr>
  </w:style>
  <w:style w:type="paragraph" w:styleId="Heading3">
    <w:name w:val="heading 3"/>
    <w:basedOn w:val="Normal"/>
    <w:next w:val="Normal"/>
    <w:link w:val="Heading3Char"/>
    <w:uiPriority w:val="9"/>
    <w:unhideWhenUsed/>
    <w:qFormat/>
    <w:rsid w:val="00356811"/>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356811"/>
    <w:rPr>
      <w:rFonts w:eastAsia="MS Mincho"/>
      <w:sz w:val="24"/>
    </w:rPr>
  </w:style>
  <w:style w:type="paragraph" w:customStyle="1" w:styleId="DefaultText2">
    <w:name w:val="Default Text:2"/>
    <w:basedOn w:val="Normal"/>
    <w:rsid w:val="00356811"/>
    <w:rPr>
      <w:sz w:val="24"/>
    </w:rPr>
  </w:style>
  <w:style w:type="paragraph" w:customStyle="1" w:styleId="1">
    <w:name w:val="1"/>
    <w:basedOn w:val="Normal"/>
    <w:rsid w:val="00356811"/>
    <w:rPr>
      <w:sz w:val="24"/>
      <w:szCs w:val="24"/>
      <w:lang w:val="pl-PL" w:eastAsia="pl-PL"/>
    </w:rPr>
  </w:style>
  <w:style w:type="paragraph" w:styleId="BodyTextIndent">
    <w:name w:val="Body Text Indent"/>
    <w:basedOn w:val="Normal"/>
    <w:link w:val="BodyTextIndentChar"/>
    <w:rsid w:val="00356811"/>
    <w:pPr>
      <w:ind w:firstLine="720"/>
      <w:jc w:val="both"/>
    </w:pPr>
    <w:rPr>
      <w:rFonts w:ascii="TimesRomanR" w:hAnsi="TimesRomanR"/>
      <w:sz w:val="28"/>
    </w:rPr>
  </w:style>
  <w:style w:type="paragraph" w:customStyle="1" w:styleId="CharChar2">
    <w:name w:val="Char Char2"/>
    <w:basedOn w:val="Normal"/>
    <w:rsid w:val="00356811"/>
    <w:rPr>
      <w:sz w:val="24"/>
      <w:szCs w:val="24"/>
      <w:lang w:val="pl-PL" w:eastAsia="pl-PL"/>
    </w:rPr>
  </w:style>
  <w:style w:type="paragraph" w:styleId="Footer">
    <w:name w:val="footer"/>
    <w:basedOn w:val="Normal"/>
    <w:link w:val="FooterChar"/>
    <w:rsid w:val="00356811"/>
    <w:pPr>
      <w:tabs>
        <w:tab w:val="center" w:pos="4320"/>
        <w:tab w:val="right" w:pos="8640"/>
      </w:tabs>
    </w:pPr>
  </w:style>
  <w:style w:type="paragraph" w:styleId="ListParagraph">
    <w:name w:val="List Paragraph"/>
    <w:aliases w:val="body 2,Forth level"/>
    <w:basedOn w:val="Normal"/>
    <w:uiPriority w:val="34"/>
    <w:qFormat/>
    <w:rsid w:val="00356811"/>
    <w:pPr>
      <w:ind w:left="720"/>
    </w:pPr>
    <w:rPr>
      <w:sz w:val="24"/>
      <w:szCs w:val="24"/>
    </w:rPr>
  </w:style>
  <w:style w:type="paragraph" w:customStyle="1" w:styleId="DefaultText1">
    <w:name w:val="Default Text:1"/>
    <w:basedOn w:val="Normal"/>
    <w:rsid w:val="00356811"/>
    <w:rPr>
      <w:noProof/>
      <w:sz w:val="24"/>
    </w:rPr>
  </w:style>
  <w:style w:type="paragraph" w:styleId="BodyTextIndent2">
    <w:name w:val="Body Text Indent 2"/>
    <w:basedOn w:val="Normal"/>
    <w:rsid w:val="00356811"/>
    <w:pPr>
      <w:spacing w:after="120" w:line="480" w:lineRule="auto"/>
      <w:ind w:left="283"/>
    </w:pPr>
  </w:style>
  <w:style w:type="paragraph" w:styleId="BodyText">
    <w:name w:val="Body Text"/>
    <w:basedOn w:val="Normal"/>
    <w:link w:val="BodyTextChar"/>
    <w:rsid w:val="00356811"/>
    <w:pPr>
      <w:spacing w:after="120"/>
    </w:pPr>
    <w:rPr>
      <w:sz w:val="24"/>
      <w:szCs w:val="24"/>
      <w:lang w:val="ro-RO"/>
    </w:rPr>
  </w:style>
  <w:style w:type="paragraph" w:styleId="BalloonText">
    <w:name w:val="Balloon Text"/>
    <w:basedOn w:val="Normal"/>
    <w:semiHidden/>
    <w:rsid w:val="00356811"/>
    <w:rPr>
      <w:rFonts w:ascii="Tahoma" w:hAnsi="Tahoma" w:cs="Tahoma"/>
      <w:sz w:val="16"/>
      <w:szCs w:val="16"/>
    </w:rPr>
  </w:style>
  <w:style w:type="paragraph" w:styleId="BodyTextIndent3">
    <w:name w:val="Body Text Indent 3"/>
    <w:basedOn w:val="Normal"/>
    <w:link w:val="BodyTextIndent3Char"/>
    <w:rsid w:val="00356811"/>
    <w:pPr>
      <w:spacing w:after="120"/>
      <w:ind w:left="283"/>
    </w:pPr>
    <w:rPr>
      <w:sz w:val="16"/>
      <w:szCs w:val="16"/>
    </w:rPr>
  </w:style>
  <w:style w:type="paragraph" w:customStyle="1" w:styleId="CharChar">
    <w:name w:val="Char Char"/>
    <w:basedOn w:val="Normal"/>
    <w:rsid w:val="00356811"/>
    <w:rPr>
      <w:sz w:val="24"/>
      <w:szCs w:val="24"/>
      <w:lang w:val="pl-PL" w:eastAsia="pl-PL"/>
    </w:rPr>
  </w:style>
  <w:style w:type="paragraph" w:customStyle="1" w:styleId="Default">
    <w:name w:val="Default"/>
    <w:rsid w:val="00356811"/>
    <w:rPr>
      <w:color w:val="000000"/>
      <w:sz w:val="24"/>
      <w:szCs w:val="24"/>
    </w:rPr>
  </w:style>
  <w:style w:type="paragraph" w:customStyle="1" w:styleId="ListParagraph1">
    <w:name w:val="List Paragraph1"/>
    <w:basedOn w:val="Normal"/>
    <w:rsid w:val="00356811"/>
    <w:pPr>
      <w:suppressAutoHyphens/>
      <w:ind w:left="720"/>
    </w:pPr>
    <w:rPr>
      <w:kern w:val="1"/>
      <w:lang w:eastAsia="ar-SA"/>
    </w:rPr>
  </w:style>
  <w:style w:type="paragraph" w:styleId="NoSpacing">
    <w:name w:val="No Spacing"/>
    <w:qFormat/>
    <w:rsid w:val="00356811"/>
    <w:rPr>
      <w:rFonts w:ascii="Calibri" w:hAnsi="Calibri"/>
      <w:sz w:val="22"/>
    </w:rPr>
  </w:style>
  <w:style w:type="paragraph" w:customStyle="1" w:styleId="Standard">
    <w:name w:val="Standard"/>
    <w:rsid w:val="00356811"/>
    <w:pPr>
      <w:suppressAutoHyphens/>
    </w:pPr>
    <w:rPr>
      <w:kern w:val="3"/>
      <w:sz w:val="24"/>
      <w:szCs w:val="24"/>
      <w:lang w:val="en-US" w:eastAsia="en-US"/>
    </w:rPr>
  </w:style>
  <w:style w:type="paragraph" w:customStyle="1" w:styleId="yiv8507012178msonormal">
    <w:name w:val="yiv8507012178msonormal"/>
    <w:basedOn w:val="Normal"/>
    <w:rsid w:val="00356811"/>
    <w:pPr>
      <w:spacing w:before="100" w:beforeAutospacing="1" w:after="100" w:afterAutospacing="1"/>
    </w:pPr>
    <w:rPr>
      <w:sz w:val="24"/>
      <w:szCs w:val="24"/>
      <w:lang w:val="ro-RO" w:eastAsia="ro-RO"/>
    </w:rPr>
  </w:style>
  <w:style w:type="paragraph" w:styleId="Header">
    <w:name w:val="header"/>
    <w:basedOn w:val="Normal"/>
    <w:link w:val="HeaderChar"/>
    <w:rsid w:val="00356811"/>
    <w:pPr>
      <w:tabs>
        <w:tab w:val="center" w:pos="4536"/>
        <w:tab w:val="right" w:pos="9072"/>
      </w:tabs>
    </w:pPr>
  </w:style>
  <w:style w:type="paragraph" w:styleId="Title">
    <w:name w:val="Title"/>
    <w:basedOn w:val="Normal"/>
    <w:link w:val="TitleChar"/>
    <w:uiPriority w:val="10"/>
    <w:qFormat/>
    <w:rsid w:val="00356811"/>
    <w:pPr>
      <w:spacing w:after="240"/>
      <w:jc w:val="center"/>
    </w:pPr>
    <w:rPr>
      <w:rFonts w:ascii="Arial Black" w:hAnsi="Arial Black"/>
      <w:noProof/>
      <w:sz w:val="48"/>
    </w:rPr>
  </w:style>
  <w:style w:type="paragraph" w:styleId="FootnoteText">
    <w:name w:val="footnote text"/>
    <w:link w:val="FootnoteTextChar"/>
    <w:semiHidden/>
    <w:rsid w:val="00356811"/>
    <w:rPr>
      <w:szCs w:val="20"/>
    </w:rPr>
  </w:style>
  <w:style w:type="paragraph" w:styleId="EndnoteText">
    <w:name w:val="endnote text"/>
    <w:link w:val="EndnoteTextChar"/>
    <w:semiHidden/>
    <w:rsid w:val="00356811"/>
    <w:rPr>
      <w:szCs w:val="20"/>
    </w:rPr>
  </w:style>
  <w:style w:type="character" w:styleId="LineNumber">
    <w:name w:val="line number"/>
    <w:basedOn w:val="DefaultParagraphFont"/>
    <w:semiHidden/>
    <w:rsid w:val="00356811"/>
  </w:style>
  <w:style w:type="character" w:styleId="Hyperlink">
    <w:name w:val="Hyperlink"/>
    <w:basedOn w:val="DefaultParagraphFont"/>
    <w:rsid w:val="00356811"/>
    <w:rPr>
      <w:rFonts w:cs="Times New Roman"/>
      <w:color w:val="0000FF"/>
      <w:u w:val="single"/>
    </w:rPr>
  </w:style>
  <w:style w:type="character" w:customStyle="1" w:styleId="FontStyle43">
    <w:name w:val="Font Style43"/>
    <w:rsid w:val="00356811"/>
    <w:rPr>
      <w:rFonts w:ascii="Arial" w:hAnsi="Arial" w:cs="Arial" w:hint="default"/>
      <w:sz w:val="22"/>
      <w:szCs w:val="22"/>
    </w:rPr>
  </w:style>
  <w:style w:type="character" w:customStyle="1" w:styleId="FontStyle42">
    <w:name w:val="Font Style42"/>
    <w:rsid w:val="00356811"/>
    <w:rPr>
      <w:rFonts w:ascii="Arial" w:hAnsi="Arial" w:cs="Arial" w:hint="default"/>
      <w:b/>
      <w:bCs/>
      <w:sz w:val="22"/>
      <w:szCs w:val="22"/>
    </w:rPr>
  </w:style>
  <w:style w:type="character" w:customStyle="1" w:styleId="BodyTextIndentChar">
    <w:name w:val="Body Text Indent Char"/>
    <w:link w:val="BodyTextIndent"/>
    <w:rsid w:val="00356811"/>
    <w:rPr>
      <w:rFonts w:ascii="TimesRomanR" w:hAnsi="TimesRomanR"/>
      <w:sz w:val="28"/>
      <w:lang w:val="en-US" w:eastAsia="en-US" w:bidi="ar-SA"/>
    </w:rPr>
  </w:style>
  <w:style w:type="character" w:styleId="PageNumber">
    <w:name w:val="page number"/>
    <w:basedOn w:val="DefaultParagraphFont"/>
    <w:rsid w:val="00356811"/>
  </w:style>
  <w:style w:type="character" w:customStyle="1" w:styleId="style51">
    <w:name w:val="style51"/>
    <w:rsid w:val="00356811"/>
    <w:rPr>
      <w:sz w:val="21"/>
      <w:szCs w:val="21"/>
    </w:rPr>
  </w:style>
  <w:style w:type="character" w:customStyle="1" w:styleId="ln2tparagraf">
    <w:name w:val="ln2tparagraf"/>
    <w:basedOn w:val="DefaultParagraphFont"/>
    <w:rsid w:val="00356811"/>
  </w:style>
  <w:style w:type="character" w:customStyle="1" w:styleId="BodyTextChar">
    <w:name w:val="Body Text Char"/>
    <w:link w:val="BodyText"/>
    <w:rsid w:val="00356811"/>
    <w:rPr>
      <w:sz w:val="24"/>
      <w:szCs w:val="24"/>
      <w:lang w:val="ro-RO" w:eastAsia="en-US" w:bidi="ar-SA"/>
    </w:rPr>
  </w:style>
  <w:style w:type="character" w:styleId="Emphasis">
    <w:name w:val="Emphasis"/>
    <w:qFormat/>
    <w:rsid w:val="00356811"/>
    <w:rPr>
      <w:i/>
      <w:iCs/>
    </w:rPr>
  </w:style>
  <w:style w:type="character" w:customStyle="1" w:styleId="BodyTextIndent3Char">
    <w:name w:val="Body Text Indent 3 Char"/>
    <w:link w:val="BodyTextIndent3"/>
    <w:rsid w:val="00356811"/>
    <w:rPr>
      <w:sz w:val="16"/>
      <w:szCs w:val="16"/>
    </w:rPr>
  </w:style>
  <w:style w:type="character" w:customStyle="1" w:styleId="punct1">
    <w:name w:val="punct1"/>
    <w:rsid w:val="00356811"/>
    <w:rPr>
      <w:b/>
      <w:color w:val="000000"/>
    </w:rPr>
  </w:style>
  <w:style w:type="character" w:customStyle="1" w:styleId="DefaultTextCaracter">
    <w:name w:val="Default Text Caracter"/>
    <w:link w:val="DefaultText"/>
    <w:rsid w:val="00356811"/>
    <w:rPr>
      <w:rFonts w:eastAsia="MS Mincho"/>
      <w:sz w:val="24"/>
      <w:lang w:eastAsia="en-US"/>
    </w:rPr>
  </w:style>
  <w:style w:type="character" w:customStyle="1" w:styleId="HeaderChar">
    <w:name w:val="Header Char"/>
    <w:basedOn w:val="DefaultParagraphFont"/>
    <w:link w:val="Header"/>
    <w:rsid w:val="00356811"/>
    <w:rPr>
      <w:lang w:val="en-US" w:eastAsia="en-US"/>
    </w:rPr>
  </w:style>
  <w:style w:type="character" w:customStyle="1" w:styleId="FooterChar">
    <w:name w:val="Footer Char"/>
    <w:basedOn w:val="DefaultParagraphFont"/>
    <w:link w:val="Footer"/>
    <w:rsid w:val="00356811"/>
    <w:rPr>
      <w:lang w:val="en-US" w:eastAsia="en-US"/>
    </w:rPr>
  </w:style>
  <w:style w:type="character" w:customStyle="1" w:styleId="Heading3Char">
    <w:name w:val="Heading 3 Char"/>
    <w:basedOn w:val="DefaultParagraphFont"/>
    <w:link w:val="Heading3"/>
    <w:rsid w:val="00356811"/>
    <w:rPr>
      <w:b/>
      <w:sz w:val="24"/>
      <w:lang w:val="en-US" w:eastAsia="en-US"/>
    </w:rPr>
  </w:style>
  <w:style w:type="character" w:customStyle="1" w:styleId="ln2litera1">
    <w:name w:val="ln2litera1"/>
    <w:rsid w:val="00356811"/>
    <w:rPr>
      <w:b/>
      <w:bCs/>
      <w:color w:val="00008F"/>
    </w:rPr>
  </w:style>
  <w:style w:type="character" w:customStyle="1" w:styleId="ln2tlitera">
    <w:name w:val="ln2tlitera"/>
    <w:basedOn w:val="DefaultParagraphFont"/>
    <w:rsid w:val="00356811"/>
  </w:style>
  <w:style w:type="character" w:customStyle="1" w:styleId="ln2tpunct">
    <w:name w:val="ln2tpunct"/>
    <w:rsid w:val="00356811"/>
  </w:style>
  <w:style w:type="character" w:customStyle="1" w:styleId="ln2punct1">
    <w:name w:val="ln2punct1"/>
    <w:rsid w:val="00356811"/>
    <w:rPr>
      <w:b/>
      <w:bCs/>
      <w:color w:val="008F00"/>
    </w:rPr>
  </w:style>
  <w:style w:type="character" w:customStyle="1" w:styleId="ln2paragraf1">
    <w:name w:val="ln2paragraf1"/>
    <w:rsid w:val="00356811"/>
    <w:rPr>
      <w:b/>
      <w:bCs/>
    </w:rPr>
  </w:style>
  <w:style w:type="character" w:customStyle="1" w:styleId="ln2alineat1">
    <w:name w:val="ln2alineat1"/>
    <w:rsid w:val="00356811"/>
    <w:rPr>
      <w:b/>
      <w:bCs/>
      <w:color w:val="74929F"/>
    </w:rPr>
  </w:style>
  <w:style w:type="character" w:customStyle="1" w:styleId="ln2talineat">
    <w:name w:val="ln2talineat"/>
    <w:basedOn w:val="DefaultParagraphFont"/>
    <w:rsid w:val="00356811"/>
  </w:style>
  <w:style w:type="character" w:customStyle="1" w:styleId="TitleChar">
    <w:name w:val="Title Char"/>
    <w:basedOn w:val="DefaultParagraphFont"/>
    <w:link w:val="Title"/>
    <w:rsid w:val="00356811"/>
    <w:rPr>
      <w:rFonts w:ascii="Arial Black" w:hAnsi="Arial Black"/>
      <w:noProof/>
      <w:sz w:val="48"/>
    </w:rPr>
  </w:style>
  <w:style w:type="character" w:styleId="Strong">
    <w:name w:val="Strong"/>
    <w:qFormat/>
    <w:rsid w:val="00356811"/>
    <w:rPr>
      <w:b/>
      <w:bCs/>
    </w:rPr>
  </w:style>
  <w:style w:type="character" w:styleId="FootnoteReference">
    <w:name w:val="footnote reference"/>
    <w:semiHidden/>
    <w:rsid w:val="00356811"/>
    <w:rPr>
      <w:vertAlign w:val="superscript"/>
    </w:rPr>
  </w:style>
  <w:style w:type="character" w:customStyle="1" w:styleId="FootnoteTextChar">
    <w:name w:val="Footnote Text Char"/>
    <w:link w:val="FootnoteText"/>
    <w:semiHidden/>
    <w:rsid w:val="00356811"/>
    <w:rPr>
      <w:sz w:val="20"/>
      <w:szCs w:val="20"/>
    </w:rPr>
  </w:style>
  <w:style w:type="character" w:styleId="EndnoteReference">
    <w:name w:val="endnote reference"/>
    <w:semiHidden/>
    <w:rsid w:val="00356811"/>
    <w:rPr>
      <w:vertAlign w:val="superscript"/>
    </w:rPr>
  </w:style>
  <w:style w:type="character" w:customStyle="1" w:styleId="EndnoteTextChar">
    <w:name w:val="Endnote Text Char"/>
    <w:link w:val="EndnoteText"/>
    <w:semiHidden/>
    <w:rsid w:val="00356811"/>
    <w:rPr>
      <w:sz w:val="20"/>
      <w:szCs w:val="20"/>
    </w:rPr>
  </w:style>
  <w:style w:type="table" w:styleId="TableSimple1">
    <w:name w:val="Table Simple 1"/>
    <w:basedOn w:val="TableNormal"/>
    <w:rsid w:val="003568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9603518">
      <w:bodyDiv w:val="1"/>
      <w:marLeft w:val="0"/>
      <w:marRight w:val="0"/>
      <w:marTop w:val="0"/>
      <w:marBottom w:val="0"/>
      <w:divBdr>
        <w:top w:val="none" w:sz="0" w:space="0" w:color="auto"/>
        <w:left w:val="none" w:sz="0" w:space="0" w:color="auto"/>
        <w:bottom w:val="none" w:sz="0" w:space="0" w:color="auto"/>
        <w:right w:val="none" w:sz="0" w:space="0" w:color="auto"/>
      </w:divBdr>
    </w:div>
    <w:div w:id="1014381462">
      <w:bodyDiv w:val="1"/>
      <w:marLeft w:val="0"/>
      <w:marRight w:val="0"/>
      <w:marTop w:val="0"/>
      <w:marBottom w:val="0"/>
      <w:divBdr>
        <w:top w:val="none" w:sz="0" w:space="0" w:color="auto"/>
        <w:left w:val="none" w:sz="0" w:space="0" w:color="auto"/>
        <w:bottom w:val="none" w:sz="0" w:space="0" w:color="auto"/>
        <w:right w:val="none" w:sz="0" w:space="0" w:color="auto"/>
      </w:divBdr>
    </w:div>
    <w:div w:id="169712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i@cicnet.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966BB-17C1-4FCA-86B7-DD50CE5D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5760</Words>
  <Characters>33414</Characters>
  <Application>Microsoft Office Word</Application>
  <DocSecurity>0</DocSecurity>
  <Lines>278</Lines>
  <Paragraphs>78</Paragraphs>
  <ScaleCrop>false</ScaleCrop>
  <HeadingPairs>
    <vt:vector size="2" baseType="variant">
      <vt:variant>
        <vt:lpstr>Titlu</vt:lpstr>
      </vt:variant>
      <vt:variant>
        <vt:i4>1</vt:i4>
      </vt:variant>
    </vt:vector>
  </HeadingPairs>
  <TitlesOfParts>
    <vt:vector size="1" baseType="lpstr">
      <vt:lpstr>CONTRACT DE SERVICII</vt:lpstr>
    </vt:vector>
  </TitlesOfParts>
  <Company>Grizli777</Company>
  <LinksUpToDate>false</LinksUpToDate>
  <CharactersWithSpaces>39096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creator>dell_PRM</dc:creator>
  <cp:lastModifiedBy>Negoiu Cosmin</cp:lastModifiedBy>
  <cp:revision>2</cp:revision>
  <cp:lastPrinted>2023-08-16T07:05:00Z</cp:lastPrinted>
  <dcterms:created xsi:type="dcterms:W3CDTF">2024-08-05T12:09:00Z</dcterms:created>
  <dcterms:modified xsi:type="dcterms:W3CDTF">2024-08-05T12:09:00Z</dcterms:modified>
</cp:coreProperties>
</file>